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217B" w14:textId="77777777" w:rsidR="00630978" w:rsidRPr="00FA176B" w:rsidRDefault="00630978" w:rsidP="00630978">
      <w:pPr>
        <w:pStyle w:val="Header"/>
        <w:jc w:val="center"/>
        <w:rPr>
          <w:b/>
          <w:bCs/>
        </w:rPr>
      </w:pPr>
      <w:bookmarkStart w:id="0" w:name="OLE_LINK1"/>
      <w:r w:rsidRPr="00FA176B">
        <w:rPr>
          <w:b/>
          <w:bCs/>
        </w:rPr>
        <w:t>NATIONAL INSTITUTE FOR HEALTH AND CARE EXCELLENCE</w:t>
      </w:r>
    </w:p>
    <w:p w14:paraId="3B963770" w14:textId="77777777" w:rsidR="00630978" w:rsidRPr="00FA176B" w:rsidRDefault="00630978" w:rsidP="00630978">
      <w:pPr>
        <w:pStyle w:val="Header"/>
        <w:jc w:val="center"/>
        <w:rPr>
          <w:b/>
          <w:bCs/>
        </w:rPr>
      </w:pPr>
    </w:p>
    <w:p w14:paraId="0B98B78E" w14:textId="15F37808" w:rsidR="009C1AD3" w:rsidRPr="00FA176B" w:rsidRDefault="00156FF7" w:rsidP="009C1AD3">
      <w:pPr>
        <w:pStyle w:val="Header"/>
        <w:jc w:val="center"/>
        <w:rPr>
          <w:b/>
          <w:bCs/>
        </w:rPr>
      </w:pPr>
      <w:r w:rsidRPr="00FA176B">
        <w:rPr>
          <w:b/>
          <w:bCs/>
        </w:rPr>
        <w:t xml:space="preserve">Proposed </w:t>
      </w:r>
      <w:r w:rsidR="00C1752F" w:rsidRPr="00FA176B">
        <w:rPr>
          <w:b/>
          <w:bCs/>
        </w:rPr>
        <w:t>Multiple</w:t>
      </w:r>
      <w:r w:rsidR="005F3DE3" w:rsidRPr="00FA176B">
        <w:rPr>
          <w:b/>
          <w:bCs/>
        </w:rPr>
        <w:t xml:space="preserve"> Technology Appraisal</w:t>
      </w:r>
    </w:p>
    <w:p w14:paraId="10C54385" w14:textId="77777777" w:rsidR="008A3D75" w:rsidRPr="00FA176B" w:rsidRDefault="008A3D75" w:rsidP="00630978">
      <w:pPr>
        <w:pStyle w:val="Heading3"/>
        <w:jc w:val="center"/>
        <w:rPr>
          <w:szCs w:val="22"/>
        </w:rPr>
      </w:pPr>
      <w:r w:rsidRPr="00FA176B">
        <w:rPr>
          <w:szCs w:val="22"/>
        </w:rPr>
        <w:t>Therapeutics for people with COVID-19 ID4038</w:t>
      </w:r>
    </w:p>
    <w:p w14:paraId="7E8397A5" w14:textId="27C0212B" w:rsidR="00630978" w:rsidRPr="00FA176B" w:rsidRDefault="00630978" w:rsidP="00630978">
      <w:pPr>
        <w:pStyle w:val="Heading3"/>
        <w:jc w:val="center"/>
        <w:rPr>
          <w:szCs w:val="22"/>
        </w:rPr>
      </w:pPr>
      <w:r w:rsidRPr="00FA176B">
        <w:rPr>
          <w:szCs w:val="22"/>
        </w:rPr>
        <w:t>Consultee and commentator comment form</w:t>
      </w:r>
    </w:p>
    <w:p w14:paraId="195D954C" w14:textId="77777777" w:rsidR="00630978" w:rsidRPr="00FA176B" w:rsidRDefault="00630978" w:rsidP="00630978">
      <w:pPr>
        <w:jc w:val="center"/>
      </w:pPr>
    </w:p>
    <w:p w14:paraId="36353DEE" w14:textId="1D6865E4" w:rsidR="00630978" w:rsidRPr="00FA176B" w:rsidRDefault="00630978" w:rsidP="00630978">
      <w:r w:rsidRPr="00FA176B">
        <w:t xml:space="preserve">Please use this form for submitting your comments on the draft remit, draft scope and provisional list of stakeholders. </w:t>
      </w:r>
    </w:p>
    <w:p w14:paraId="3395AB94" w14:textId="77777777" w:rsidR="00630978" w:rsidRPr="00FA176B" w:rsidRDefault="00630978" w:rsidP="00630978"/>
    <w:p w14:paraId="0FE4179F" w14:textId="4C11DEA8" w:rsidR="00630978" w:rsidRPr="00FA176B" w:rsidRDefault="00630978" w:rsidP="00630978">
      <w:pPr>
        <w:rPr>
          <w:b/>
        </w:rPr>
      </w:pPr>
      <w:r w:rsidRPr="00FA176B">
        <w:rPr>
          <w:b/>
        </w:rPr>
        <w:t xml:space="preserve">Enter the name of your organisation here: </w:t>
      </w:r>
      <w:r w:rsidR="00DA3EC2">
        <w:rPr>
          <w:b/>
        </w:rPr>
        <w:t>Faculty of Pharmaceutical Medicine</w:t>
      </w:r>
    </w:p>
    <w:p w14:paraId="3C6AF3D9" w14:textId="77777777" w:rsidR="00630978" w:rsidRPr="00FA176B" w:rsidRDefault="00630978" w:rsidP="00630978">
      <w:pPr>
        <w:rPr>
          <w:b/>
        </w:rPr>
      </w:pPr>
    </w:p>
    <w:p w14:paraId="6E199170" w14:textId="1465A17D" w:rsidR="00630978" w:rsidRPr="00FA176B" w:rsidRDefault="00630978" w:rsidP="00630978">
      <w:pPr>
        <w:rPr>
          <w:b/>
        </w:rPr>
      </w:pPr>
      <w:r w:rsidRPr="00FA176B">
        <w:rPr>
          <w:b/>
        </w:rPr>
        <w:t>Comments on the draft remit and draft scope</w:t>
      </w:r>
    </w:p>
    <w:p w14:paraId="65ED6C12" w14:textId="77777777" w:rsidR="00630978" w:rsidRPr="00FA176B" w:rsidRDefault="00630978" w:rsidP="00630978">
      <w:pPr>
        <w:rPr>
          <w:b/>
        </w:rPr>
      </w:pPr>
    </w:p>
    <w:p w14:paraId="6057EE71" w14:textId="77777777" w:rsidR="00630978" w:rsidRPr="00FA176B" w:rsidRDefault="00630978" w:rsidP="00630978">
      <w:r w:rsidRPr="00FA176B">
        <w:t>The draft remit is the brief for an appraisal. Appendix B contains the draft remit. The draft scope, developed from the draft remit outlines the question that the appraisal would answer.</w:t>
      </w:r>
    </w:p>
    <w:p w14:paraId="28634137" w14:textId="77777777" w:rsidR="00630978" w:rsidRPr="00FA176B" w:rsidRDefault="00630978" w:rsidP="00630978"/>
    <w:p w14:paraId="02C99E7F" w14:textId="77777777" w:rsidR="00630978" w:rsidRPr="00FA176B" w:rsidRDefault="00630978" w:rsidP="00630978">
      <w:r w:rsidRPr="00FA176B">
        <w:t>Please submit your comments on the draft remit and draft scope using the table below.</w:t>
      </w:r>
      <w:r w:rsidRPr="00FA176B">
        <w:rPr>
          <w:b/>
        </w:rPr>
        <w:t xml:space="preserve"> Please take note of any questions that have been highlighted in the draft scope itself </w:t>
      </w:r>
      <w:r w:rsidRPr="00FA176B">
        <w:t>(usually found at the end of the document).</w:t>
      </w:r>
    </w:p>
    <w:p w14:paraId="0BD21481" w14:textId="77777777" w:rsidR="00630978" w:rsidRPr="00FA176B" w:rsidRDefault="00630978" w:rsidP="00630978"/>
    <w:p w14:paraId="15694C58" w14:textId="77777777" w:rsidR="00630978" w:rsidRPr="00FA176B" w:rsidRDefault="00630978" w:rsidP="00630978">
      <w:pPr>
        <w:rPr>
          <w:b/>
        </w:rPr>
      </w:pPr>
      <w:r w:rsidRPr="00FA176B">
        <w:rPr>
          <w:b/>
        </w:rPr>
        <w:t>If you have been asked to comment on documents for more than one appraisal, please use a separate comment form for each topic, even if the issues are similar.</w:t>
      </w:r>
    </w:p>
    <w:p w14:paraId="03A28E46" w14:textId="77777777" w:rsidR="00630978" w:rsidRPr="00FA176B" w:rsidRDefault="00630978" w:rsidP="00630978">
      <w:pPr>
        <w:rPr>
          <w:b/>
        </w:rPr>
      </w:pPr>
    </w:p>
    <w:p w14:paraId="0E38D482" w14:textId="71DACDE7" w:rsidR="00630978" w:rsidRPr="00FA176B" w:rsidRDefault="00630978" w:rsidP="00630978">
      <w:r w:rsidRPr="00FA176B">
        <w:t>Please complete this form and upload it to NICE Docs by</w:t>
      </w:r>
      <w:r w:rsidR="008A3D75" w:rsidRPr="00FA176B">
        <w:t xml:space="preserve"> </w:t>
      </w:r>
      <w:r w:rsidR="008A3D75" w:rsidRPr="00FA176B">
        <w:rPr>
          <w:b/>
        </w:rPr>
        <w:t>Thursday 03 February 2022</w:t>
      </w:r>
      <w:r w:rsidRPr="00FA176B">
        <w:t xml:space="preserve">. If using NICE docs is not possible please return via email to </w:t>
      </w:r>
      <w:hyperlink r:id="rId8" w:history="1">
        <w:r w:rsidRPr="00FA176B">
          <w:rPr>
            <w:rStyle w:val="Hyperlink"/>
          </w:rPr>
          <w:t>scopingta@nice.org.uk</w:t>
        </w:r>
      </w:hyperlink>
      <w:r w:rsidRPr="00FA176B">
        <w:t xml:space="preserve"> </w:t>
      </w:r>
      <w:r w:rsidRPr="00FA176B">
        <w:rPr>
          <w:bCs/>
        </w:rPr>
        <w:t xml:space="preserve">If you have any questions please contact Michelle Adhemar, Project Manager on 44 (0)20 7045 2239 </w:t>
      </w:r>
      <w:r w:rsidR="00F35D6A" w:rsidRPr="00FA176B">
        <w:t xml:space="preserve">or Emily Richards, (0)161 413 4070 </w:t>
      </w:r>
      <w:r w:rsidR="00F35D6A" w:rsidRPr="00FA176B">
        <w:rPr>
          <w:bCs/>
        </w:rPr>
        <w:t>or via the address above.</w:t>
      </w:r>
    </w:p>
    <w:p w14:paraId="353D3C7B" w14:textId="77777777" w:rsidR="00630978" w:rsidRPr="00FA176B" w:rsidRDefault="00630978" w:rsidP="00630978"/>
    <w:p w14:paraId="09461430" w14:textId="77777777" w:rsidR="00630978" w:rsidRPr="00FA176B" w:rsidRDefault="00630978" w:rsidP="00630978">
      <w:r w:rsidRPr="00FA176B">
        <w:t>If you do not have any comments to make on the draft remit and draft scope, please state this in the box below.</w:t>
      </w:r>
    </w:p>
    <w:p w14:paraId="60813AEF" w14:textId="77777777" w:rsidR="00630978" w:rsidRPr="00FA176B" w:rsidRDefault="00630978" w:rsidP="006309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30978" w:rsidRPr="00FA176B" w14:paraId="282EE958" w14:textId="77777777" w:rsidTr="00E06396">
        <w:trPr>
          <w:trHeight w:val="772"/>
        </w:trPr>
        <w:tc>
          <w:tcPr>
            <w:tcW w:w="9548" w:type="dxa"/>
          </w:tcPr>
          <w:p w14:paraId="58BEBB93" w14:textId="77777777" w:rsidR="00630978" w:rsidRPr="00FA176B" w:rsidRDefault="00630978" w:rsidP="00E06396">
            <w:r w:rsidRPr="00FA176B">
              <w:fldChar w:fldCharType="begin">
                <w:ffData>
                  <w:name w:val="Text43"/>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p>
        </w:tc>
      </w:tr>
    </w:tbl>
    <w:p w14:paraId="2ABAA0DF" w14:textId="77777777" w:rsidR="00630978" w:rsidRPr="00FA176B" w:rsidRDefault="00630978" w:rsidP="00630978">
      <w:pPr>
        <w:keepNext/>
        <w:spacing w:before="240" w:after="120"/>
      </w:pPr>
      <w:r w:rsidRPr="00FA176B">
        <w:rPr>
          <w:b/>
        </w:rPr>
        <w:t>Comment 1: the draft remit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967"/>
        <w:gridCol w:w="4682"/>
      </w:tblGrid>
      <w:tr w:rsidR="00630978" w:rsidRPr="00FA176B" w14:paraId="7795D40F" w14:textId="77777777" w:rsidTr="00E06396">
        <w:trPr>
          <w:tblHeader/>
        </w:trPr>
        <w:tc>
          <w:tcPr>
            <w:tcW w:w="1819" w:type="dxa"/>
            <w:tcBorders>
              <w:top w:val="single" w:sz="4" w:space="0" w:color="auto"/>
              <w:left w:val="single" w:sz="4" w:space="0" w:color="auto"/>
              <w:bottom w:val="single" w:sz="18" w:space="0" w:color="auto"/>
              <w:right w:val="single" w:sz="4" w:space="0" w:color="auto"/>
            </w:tcBorders>
            <w:shd w:val="clear" w:color="auto" w:fill="C0C0C0"/>
            <w:vAlign w:val="center"/>
          </w:tcPr>
          <w:p w14:paraId="54BA64ED" w14:textId="77777777" w:rsidR="00630978" w:rsidRPr="00FA176B" w:rsidRDefault="00630978" w:rsidP="00E06396">
            <w:pPr>
              <w:jc w:val="center"/>
              <w:rPr>
                <w:i/>
                <w:iCs/>
              </w:rPr>
            </w:pPr>
            <w:r w:rsidRPr="00FA176B">
              <w:rPr>
                <w:b/>
                <w:bCs/>
              </w:rPr>
              <w:t>Section</w:t>
            </w:r>
          </w:p>
        </w:tc>
        <w:tc>
          <w:tcPr>
            <w:tcW w:w="2967" w:type="dxa"/>
            <w:tcBorders>
              <w:top w:val="single" w:sz="4" w:space="0" w:color="auto"/>
              <w:left w:val="single" w:sz="4" w:space="0" w:color="auto"/>
              <w:bottom w:val="single" w:sz="18" w:space="0" w:color="auto"/>
              <w:right w:val="single" w:sz="4" w:space="0" w:color="auto"/>
            </w:tcBorders>
            <w:shd w:val="clear" w:color="auto" w:fill="C0C0C0"/>
            <w:vAlign w:val="center"/>
          </w:tcPr>
          <w:p w14:paraId="0DBEB0BE" w14:textId="77777777" w:rsidR="00630978" w:rsidRPr="00FA176B" w:rsidRDefault="00630978" w:rsidP="00E06396">
            <w:pPr>
              <w:jc w:val="center"/>
              <w:rPr>
                <w:i/>
                <w:iCs/>
              </w:rPr>
            </w:pPr>
            <w:r w:rsidRPr="00FA176B">
              <w:rPr>
                <w:i/>
                <w:iCs/>
              </w:rPr>
              <w:t>Notes</w:t>
            </w:r>
          </w:p>
        </w:tc>
        <w:tc>
          <w:tcPr>
            <w:tcW w:w="4682" w:type="dxa"/>
            <w:tcBorders>
              <w:top w:val="single" w:sz="4" w:space="0" w:color="auto"/>
              <w:left w:val="single" w:sz="4" w:space="0" w:color="auto"/>
              <w:bottom w:val="single" w:sz="18" w:space="0" w:color="auto"/>
              <w:right w:val="single" w:sz="4" w:space="0" w:color="auto"/>
            </w:tcBorders>
            <w:shd w:val="clear" w:color="auto" w:fill="C0C0C0"/>
          </w:tcPr>
          <w:p w14:paraId="678F17ED" w14:textId="77777777" w:rsidR="00630978" w:rsidRPr="00FA176B" w:rsidRDefault="00630978" w:rsidP="00E06396">
            <w:pPr>
              <w:pStyle w:val="Heading1"/>
              <w:jc w:val="center"/>
              <w:rPr>
                <w:sz w:val="22"/>
                <w:szCs w:val="22"/>
              </w:rPr>
            </w:pPr>
            <w:r w:rsidRPr="00FA176B">
              <w:rPr>
                <w:sz w:val="22"/>
                <w:szCs w:val="22"/>
              </w:rPr>
              <w:t>Your comments</w:t>
            </w:r>
          </w:p>
        </w:tc>
      </w:tr>
      <w:tr w:rsidR="00630978" w:rsidRPr="00FA176B" w14:paraId="74696635" w14:textId="77777777" w:rsidTr="00E06396">
        <w:tc>
          <w:tcPr>
            <w:tcW w:w="1819" w:type="dxa"/>
            <w:tcBorders>
              <w:top w:val="single" w:sz="18" w:space="0" w:color="auto"/>
              <w:left w:val="single" w:sz="4" w:space="0" w:color="auto"/>
              <w:bottom w:val="single" w:sz="4" w:space="0" w:color="auto"/>
              <w:right w:val="single" w:sz="4" w:space="0" w:color="auto"/>
            </w:tcBorders>
          </w:tcPr>
          <w:p w14:paraId="49F5320B" w14:textId="77777777" w:rsidR="00630978" w:rsidRPr="00FA176B" w:rsidRDefault="00630978" w:rsidP="00E06396">
            <w:pPr>
              <w:spacing w:before="60" w:after="60"/>
            </w:pPr>
            <w:r w:rsidRPr="00FA176B">
              <w:t>Appropriateness</w:t>
            </w:r>
          </w:p>
        </w:tc>
        <w:tc>
          <w:tcPr>
            <w:tcW w:w="2967" w:type="dxa"/>
            <w:tcBorders>
              <w:top w:val="single" w:sz="18" w:space="0" w:color="auto"/>
              <w:left w:val="single" w:sz="4" w:space="0" w:color="auto"/>
              <w:bottom w:val="single" w:sz="4" w:space="0" w:color="auto"/>
              <w:right w:val="single" w:sz="4" w:space="0" w:color="auto"/>
            </w:tcBorders>
            <w:shd w:val="clear" w:color="auto" w:fill="CCCCCC"/>
          </w:tcPr>
          <w:p w14:paraId="5E8DADBB" w14:textId="77777777" w:rsidR="00630978" w:rsidRPr="00FA176B" w:rsidRDefault="00630978" w:rsidP="00E06396">
            <w:pPr>
              <w:spacing w:before="60" w:after="60"/>
              <w:rPr>
                <w:i/>
                <w:sz w:val="18"/>
                <w:szCs w:val="18"/>
              </w:rPr>
            </w:pPr>
            <w:r w:rsidRPr="00FA176B">
              <w:rPr>
                <w:i/>
                <w:sz w:val="18"/>
                <w:szCs w:val="18"/>
              </w:rPr>
              <w:t>It is important that appropriate topics are referred to NICE to ensure that NICE guidance is relevant, timely and addresses priority issues, which will help improve the health of the population. Would it be appropriate to refer this topic to NICE for appraisal?</w:t>
            </w:r>
          </w:p>
        </w:tc>
        <w:tc>
          <w:tcPr>
            <w:tcW w:w="4682" w:type="dxa"/>
            <w:tcBorders>
              <w:top w:val="single" w:sz="18" w:space="0" w:color="auto"/>
              <w:left w:val="single" w:sz="4" w:space="0" w:color="auto"/>
              <w:bottom w:val="single" w:sz="4" w:space="0" w:color="auto"/>
              <w:right w:val="single" w:sz="4" w:space="0" w:color="auto"/>
            </w:tcBorders>
          </w:tcPr>
          <w:p w14:paraId="7C4EC1B0" w14:textId="77777777" w:rsidR="00630978" w:rsidRPr="00FA176B" w:rsidRDefault="00630978" w:rsidP="00E06396">
            <w:pPr>
              <w:spacing w:before="60" w:after="60"/>
            </w:pPr>
            <w:r w:rsidRPr="00FA176B">
              <w:fldChar w:fldCharType="begin">
                <w:ffData>
                  <w:name w:val="Text43"/>
                  <w:enabled/>
                  <w:calcOnExit w:val="0"/>
                  <w:textInput/>
                </w:ffData>
              </w:fldChar>
            </w:r>
            <w:bookmarkStart w:id="1" w:name="Text43"/>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1"/>
          </w:p>
        </w:tc>
      </w:tr>
      <w:tr w:rsidR="00630978" w:rsidRPr="00FA176B" w14:paraId="379E4045" w14:textId="77777777" w:rsidTr="00E06396">
        <w:tc>
          <w:tcPr>
            <w:tcW w:w="1819" w:type="dxa"/>
            <w:tcBorders>
              <w:top w:val="single" w:sz="18" w:space="0" w:color="auto"/>
              <w:left w:val="single" w:sz="4" w:space="0" w:color="auto"/>
              <w:bottom w:val="single" w:sz="4" w:space="0" w:color="auto"/>
              <w:right w:val="single" w:sz="4" w:space="0" w:color="auto"/>
            </w:tcBorders>
          </w:tcPr>
          <w:p w14:paraId="0A830767" w14:textId="77777777" w:rsidR="00630978" w:rsidRPr="00FA176B" w:rsidRDefault="00630978" w:rsidP="00E06396">
            <w:pPr>
              <w:spacing w:before="60" w:after="60"/>
            </w:pPr>
            <w:r w:rsidRPr="00FA176B">
              <w:lastRenderedPageBreak/>
              <w:t>Wording</w:t>
            </w:r>
          </w:p>
        </w:tc>
        <w:tc>
          <w:tcPr>
            <w:tcW w:w="2967" w:type="dxa"/>
            <w:tcBorders>
              <w:top w:val="single" w:sz="18" w:space="0" w:color="auto"/>
              <w:left w:val="single" w:sz="4" w:space="0" w:color="auto"/>
              <w:bottom w:val="single" w:sz="4" w:space="0" w:color="auto"/>
              <w:right w:val="single" w:sz="4" w:space="0" w:color="auto"/>
            </w:tcBorders>
            <w:shd w:val="clear" w:color="auto" w:fill="CCCCCC"/>
          </w:tcPr>
          <w:p w14:paraId="5FBFAF8A" w14:textId="77777777" w:rsidR="00630978" w:rsidRPr="00FA176B" w:rsidRDefault="00630978" w:rsidP="00E06396">
            <w:pPr>
              <w:spacing w:before="60" w:after="60"/>
              <w:rPr>
                <w:i/>
                <w:sz w:val="18"/>
                <w:szCs w:val="18"/>
              </w:rPr>
            </w:pPr>
            <w:r w:rsidRPr="00FA176B">
              <w:rPr>
                <w:i/>
                <w:sz w:val="18"/>
                <w:szCs w:val="18"/>
              </w:rPr>
              <w:t>Does the wording of the remit reflect the issue(s) of clinical and cost effectiveness about this technology or technologies that NICE should consider? If not, please suggest alternative wording.</w:t>
            </w:r>
          </w:p>
        </w:tc>
        <w:tc>
          <w:tcPr>
            <w:tcW w:w="4682" w:type="dxa"/>
            <w:tcBorders>
              <w:top w:val="single" w:sz="18" w:space="0" w:color="auto"/>
              <w:left w:val="single" w:sz="4" w:space="0" w:color="auto"/>
              <w:bottom w:val="single" w:sz="4" w:space="0" w:color="auto"/>
              <w:right w:val="single" w:sz="4" w:space="0" w:color="auto"/>
            </w:tcBorders>
          </w:tcPr>
          <w:p w14:paraId="04553FBD" w14:textId="2056B208" w:rsidR="00862A8B" w:rsidRDefault="00F04CA7" w:rsidP="00E06396">
            <w:pPr>
              <w:spacing w:before="60" w:after="60"/>
            </w:pPr>
            <w:r>
              <w:t>Th</w:t>
            </w:r>
            <w:r w:rsidR="00EE6648">
              <w:t xml:space="preserve">e </w:t>
            </w:r>
            <w:r w:rsidR="00B550D1">
              <w:t xml:space="preserve">clinical indications of treatments currently </w:t>
            </w:r>
            <w:r w:rsidR="00F15DBC">
              <w:t>licenced</w:t>
            </w:r>
            <w:r w:rsidR="00B550D1">
              <w:t xml:space="preserve"> for</w:t>
            </w:r>
            <w:r w:rsidR="00EE6648">
              <w:t xml:space="preserve"> COVID-19 </w:t>
            </w:r>
            <w:r w:rsidR="00B550D1">
              <w:t>are diverse</w:t>
            </w:r>
            <w:r w:rsidR="008E6BA5">
              <w:t xml:space="preserve"> from </w:t>
            </w:r>
            <w:r w:rsidR="00D55FC1">
              <w:t xml:space="preserve">mild disease </w:t>
            </w:r>
            <w:r w:rsidR="00B550D1">
              <w:t>to treatment of</w:t>
            </w:r>
            <w:r w:rsidR="00D55FC1">
              <w:t xml:space="preserve"> sever</w:t>
            </w:r>
            <w:r w:rsidR="00B550D1">
              <w:t>e</w:t>
            </w:r>
            <w:r w:rsidR="00D55FC1">
              <w:t xml:space="preserve"> disease</w:t>
            </w:r>
            <w:r w:rsidR="00831079">
              <w:t xml:space="preserve">. </w:t>
            </w:r>
            <w:r w:rsidR="00B550D1">
              <w:t xml:space="preserve">These may well increase in diversity to include </w:t>
            </w:r>
            <w:r w:rsidR="00F15DBC">
              <w:t xml:space="preserve">pre- and/or post-exposure prophylaxis, depending on the time frame for the appraisal and progression through licensing. </w:t>
            </w:r>
            <w:r w:rsidR="00F93944">
              <w:t>The range of therap</w:t>
            </w:r>
            <w:r w:rsidR="00862A8B">
              <w:t>eutics covered by the draft remit is also diverse, covering 3 different ATC codes</w:t>
            </w:r>
            <w:r w:rsidR="007B5989">
              <w:t xml:space="preserve"> ATC J06, J05 and L04)</w:t>
            </w:r>
            <w:r w:rsidR="00862A8B">
              <w:t xml:space="preserve">. </w:t>
            </w:r>
          </w:p>
          <w:p w14:paraId="57BE3904" w14:textId="45C770A6" w:rsidR="00630978" w:rsidRPr="00FA176B" w:rsidRDefault="00862A8B" w:rsidP="00E06396">
            <w:pPr>
              <w:spacing w:before="60" w:after="60"/>
            </w:pPr>
            <w:r>
              <w:t xml:space="preserve">This means that the comparisons between different medicines for use in different </w:t>
            </w:r>
            <w:r w:rsidR="008E6BA5">
              <w:t>situations</w:t>
            </w:r>
            <w:r>
              <w:t xml:space="preserve"> will need to be carefully </w:t>
            </w:r>
            <w:r w:rsidR="007B5989">
              <w:t>considered</w:t>
            </w:r>
            <w:r>
              <w:t xml:space="preserve">. </w:t>
            </w:r>
            <w:r w:rsidR="007B5989">
              <w:t xml:space="preserve">As such the </w:t>
            </w:r>
            <w:r w:rsidR="00A5271C">
              <w:t>remit should reflect this complexity.</w:t>
            </w:r>
            <w:r w:rsidR="00831079">
              <w:t xml:space="preserve"> </w:t>
            </w:r>
          </w:p>
        </w:tc>
      </w:tr>
      <w:tr w:rsidR="00630978" w:rsidRPr="00FA176B" w14:paraId="2A969702" w14:textId="77777777" w:rsidTr="00E06396">
        <w:tc>
          <w:tcPr>
            <w:tcW w:w="1819" w:type="dxa"/>
            <w:tcBorders>
              <w:top w:val="single" w:sz="4" w:space="0" w:color="auto"/>
              <w:left w:val="single" w:sz="4" w:space="0" w:color="auto"/>
              <w:bottom w:val="single" w:sz="4" w:space="0" w:color="auto"/>
              <w:right w:val="single" w:sz="4" w:space="0" w:color="auto"/>
            </w:tcBorders>
          </w:tcPr>
          <w:p w14:paraId="4D146D88" w14:textId="77777777" w:rsidR="00630978" w:rsidRPr="00FA176B" w:rsidRDefault="00630978" w:rsidP="00E06396">
            <w:pPr>
              <w:spacing w:before="60" w:after="60"/>
            </w:pPr>
            <w:r w:rsidRPr="00FA176B">
              <w:t>Timing Issues</w:t>
            </w:r>
          </w:p>
        </w:tc>
        <w:tc>
          <w:tcPr>
            <w:tcW w:w="2967" w:type="dxa"/>
            <w:tcBorders>
              <w:top w:val="single" w:sz="4" w:space="0" w:color="auto"/>
              <w:left w:val="single" w:sz="4" w:space="0" w:color="auto"/>
              <w:bottom w:val="single" w:sz="4" w:space="0" w:color="auto"/>
              <w:right w:val="single" w:sz="4" w:space="0" w:color="auto"/>
            </w:tcBorders>
            <w:shd w:val="clear" w:color="auto" w:fill="CCCCCC"/>
          </w:tcPr>
          <w:p w14:paraId="23BAEBC6" w14:textId="77777777" w:rsidR="00630978" w:rsidRPr="00FA176B" w:rsidRDefault="00630978" w:rsidP="00E06396">
            <w:pPr>
              <w:spacing w:before="60" w:after="60"/>
              <w:rPr>
                <w:i/>
                <w:sz w:val="18"/>
                <w:szCs w:val="18"/>
              </w:rPr>
            </w:pPr>
            <w:r w:rsidRPr="00FA176B">
              <w:rPr>
                <w:i/>
                <w:sz w:val="18"/>
                <w:szCs w:val="18"/>
              </w:rPr>
              <w:t>What is the relative urgency of this appraisal to the NHS?</w:t>
            </w:r>
          </w:p>
        </w:tc>
        <w:tc>
          <w:tcPr>
            <w:tcW w:w="4682" w:type="dxa"/>
            <w:tcBorders>
              <w:top w:val="single" w:sz="4" w:space="0" w:color="auto"/>
              <w:left w:val="single" w:sz="4" w:space="0" w:color="auto"/>
              <w:bottom w:val="single" w:sz="4" w:space="0" w:color="auto"/>
              <w:right w:val="single" w:sz="4" w:space="0" w:color="auto"/>
            </w:tcBorders>
          </w:tcPr>
          <w:p w14:paraId="54F3DDF3" w14:textId="77777777" w:rsidR="00630978" w:rsidRPr="00FA176B" w:rsidRDefault="00630978" w:rsidP="00E06396">
            <w:pPr>
              <w:spacing w:before="60" w:after="60"/>
            </w:pPr>
            <w:r w:rsidRPr="00FA176B">
              <w:fldChar w:fldCharType="begin">
                <w:ffData>
                  <w:name w:val="Text30"/>
                  <w:enabled/>
                  <w:calcOnExit w:val="0"/>
                  <w:textInput/>
                </w:ffData>
              </w:fldChar>
            </w:r>
            <w:bookmarkStart w:id="2" w:name="Text30"/>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2"/>
          </w:p>
        </w:tc>
      </w:tr>
      <w:tr w:rsidR="00630978" w:rsidRPr="00FA176B" w14:paraId="3470C807" w14:textId="77777777" w:rsidTr="00E06396">
        <w:trPr>
          <w:trHeight w:val="1342"/>
        </w:trPr>
        <w:tc>
          <w:tcPr>
            <w:tcW w:w="9468" w:type="dxa"/>
            <w:gridSpan w:val="3"/>
            <w:tcBorders>
              <w:top w:val="single" w:sz="4" w:space="0" w:color="auto"/>
              <w:left w:val="single" w:sz="4" w:space="0" w:color="auto"/>
              <w:right w:val="single" w:sz="4" w:space="0" w:color="auto"/>
            </w:tcBorders>
          </w:tcPr>
          <w:p w14:paraId="6E2BF87F" w14:textId="77777777" w:rsidR="00630978" w:rsidRPr="00FA176B" w:rsidRDefault="00630978" w:rsidP="00E06396">
            <w:pPr>
              <w:spacing w:before="60" w:after="60"/>
            </w:pPr>
            <w:r w:rsidRPr="00FA176B">
              <w:t xml:space="preserve">Any additional comments on the draft remit </w:t>
            </w:r>
          </w:p>
          <w:p w14:paraId="27E918FF" w14:textId="77777777" w:rsidR="00630978" w:rsidRPr="00FA176B" w:rsidRDefault="00630978" w:rsidP="00E06396">
            <w:pPr>
              <w:spacing w:before="60" w:after="60"/>
            </w:pPr>
            <w:r w:rsidRPr="00FA176B">
              <w:fldChar w:fldCharType="begin">
                <w:ffData>
                  <w:name w:val="Text31"/>
                  <w:enabled/>
                  <w:calcOnExit w:val="0"/>
                  <w:textInput/>
                </w:ffData>
              </w:fldChar>
            </w:r>
            <w:bookmarkStart w:id="3" w:name="Text31"/>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3"/>
          </w:p>
        </w:tc>
      </w:tr>
    </w:tbl>
    <w:p w14:paraId="65B682C4" w14:textId="77777777" w:rsidR="00630978" w:rsidRPr="00FA176B" w:rsidRDefault="00630978" w:rsidP="00630978">
      <w:pPr>
        <w:keepNext/>
        <w:spacing w:before="240" w:after="120"/>
        <w:rPr>
          <w:b/>
        </w:rPr>
      </w:pPr>
      <w:r w:rsidRPr="00FA176B">
        <w:rPr>
          <w:b/>
        </w:rPr>
        <w:t>Comment 2: the draft scope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3151"/>
        <w:gridCol w:w="4682"/>
      </w:tblGrid>
      <w:tr w:rsidR="00630978" w:rsidRPr="00FA176B" w14:paraId="47859483" w14:textId="77777777" w:rsidTr="00E06396">
        <w:trPr>
          <w:tblHeader/>
        </w:trPr>
        <w:tc>
          <w:tcPr>
            <w:tcW w:w="1635" w:type="dxa"/>
            <w:tcBorders>
              <w:top w:val="single" w:sz="4" w:space="0" w:color="auto"/>
              <w:left w:val="single" w:sz="4" w:space="0" w:color="auto"/>
              <w:bottom w:val="single" w:sz="18" w:space="0" w:color="auto"/>
              <w:right w:val="single" w:sz="4" w:space="0" w:color="auto"/>
            </w:tcBorders>
            <w:shd w:val="clear" w:color="auto" w:fill="C0C0C0"/>
            <w:vAlign w:val="center"/>
          </w:tcPr>
          <w:p w14:paraId="25C38B52" w14:textId="77777777" w:rsidR="00630978" w:rsidRPr="00FA176B" w:rsidRDefault="00630978" w:rsidP="00E06396">
            <w:pPr>
              <w:jc w:val="center"/>
              <w:rPr>
                <w:i/>
                <w:iCs/>
              </w:rPr>
            </w:pPr>
            <w:r w:rsidRPr="00FA176B">
              <w:rPr>
                <w:b/>
                <w:bCs/>
              </w:rPr>
              <w:t>Section</w:t>
            </w:r>
          </w:p>
        </w:tc>
        <w:tc>
          <w:tcPr>
            <w:tcW w:w="3151" w:type="dxa"/>
            <w:tcBorders>
              <w:top w:val="single" w:sz="4" w:space="0" w:color="auto"/>
              <w:left w:val="single" w:sz="4" w:space="0" w:color="auto"/>
              <w:bottom w:val="single" w:sz="18" w:space="0" w:color="auto"/>
              <w:right w:val="single" w:sz="4" w:space="0" w:color="auto"/>
            </w:tcBorders>
            <w:shd w:val="clear" w:color="auto" w:fill="C0C0C0"/>
            <w:vAlign w:val="center"/>
          </w:tcPr>
          <w:p w14:paraId="59C494C4" w14:textId="77777777" w:rsidR="00630978" w:rsidRPr="00FA176B" w:rsidRDefault="00630978" w:rsidP="00E06396">
            <w:pPr>
              <w:jc w:val="center"/>
              <w:rPr>
                <w:i/>
                <w:iCs/>
              </w:rPr>
            </w:pPr>
            <w:r w:rsidRPr="00FA176B">
              <w:rPr>
                <w:i/>
                <w:iCs/>
              </w:rPr>
              <w:t>Notes</w:t>
            </w:r>
          </w:p>
        </w:tc>
        <w:tc>
          <w:tcPr>
            <w:tcW w:w="4682" w:type="dxa"/>
            <w:tcBorders>
              <w:top w:val="single" w:sz="4" w:space="0" w:color="auto"/>
              <w:left w:val="single" w:sz="4" w:space="0" w:color="auto"/>
              <w:bottom w:val="single" w:sz="18" w:space="0" w:color="auto"/>
              <w:right w:val="single" w:sz="4" w:space="0" w:color="auto"/>
            </w:tcBorders>
            <w:shd w:val="clear" w:color="auto" w:fill="C0C0C0"/>
          </w:tcPr>
          <w:p w14:paraId="658C0415" w14:textId="77777777" w:rsidR="00630978" w:rsidRPr="00FA176B" w:rsidRDefault="00630978" w:rsidP="00E06396">
            <w:pPr>
              <w:pStyle w:val="Heading1"/>
              <w:jc w:val="center"/>
              <w:rPr>
                <w:sz w:val="22"/>
                <w:szCs w:val="22"/>
              </w:rPr>
            </w:pPr>
            <w:r w:rsidRPr="00FA176B">
              <w:rPr>
                <w:sz w:val="22"/>
                <w:szCs w:val="22"/>
              </w:rPr>
              <w:t>Your comments</w:t>
            </w:r>
          </w:p>
        </w:tc>
      </w:tr>
      <w:tr w:rsidR="00630978" w:rsidRPr="00FA176B" w14:paraId="0BCFDD79" w14:textId="77777777" w:rsidTr="00E06396">
        <w:tc>
          <w:tcPr>
            <w:tcW w:w="1635" w:type="dxa"/>
            <w:tcBorders>
              <w:top w:val="single" w:sz="4" w:space="0" w:color="auto"/>
              <w:left w:val="single" w:sz="4" w:space="0" w:color="auto"/>
              <w:bottom w:val="single" w:sz="4" w:space="0" w:color="auto"/>
              <w:right w:val="single" w:sz="4" w:space="0" w:color="auto"/>
            </w:tcBorders>
          </w:tcPr>
          <w:p w14:paraId="6A9F3B3B" w14:textId="77777777" w:rsidR="00630978" w:rsidRPr="00FA176B" w:rsidRDefault="00630978" w:rsidP="00E06396">
            <w:pPr>
              <w:spacing w:before="60" w:after="60"/>
            </w:pPr>
            <w:r w:rsidRPr="00FA176B">
              <w:t>Background information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9B037DF" w14:textId="77777777" w:rsidR="00630978" w:rsidRPr="00FA176B" w:rsidRDefault="00630978" w:rsidP="00E06396">
            <w:pPr>
              <w:spacing w:before="60" w:after="60"/>
              <w:rPr>
                <w:i/>
                <w:sz w:val="18"/>
                <w:szCs w:val="18"/>
              </w:rPr>
            </w:pPr>
            <w:r w:rsidRPr="00FA176B">
              <w:rPr>
                <w:i/>
                <w:sz w:val="18"/>
                <w:szCs w:val="18"/>
              </w:rPr>
              <w:t>Consider the accuracy and completeness of this information.</w:t>
            </w:r>
          </w:p>
        </w:tc>
        <w:tc>
          <w:tcPr>
            <w:tcW w:w="4682" w:type="dxa"/>
            <w:tcBorders>
              <w:top w:val="single" w:sz="4" w:space="0" w:color="auto"/>
              <w:left w:val="single" w:sz="4" w:space="0" w:color="auto"/>
              <w:bottom w:val="single" w:sz="4" w:space="0" w:color="auto"/>
              <w:right w:val="single" w:sz="4" w:space="0" w:color="auto"/>
            </w:tcBorders>
          </w:tcPr>
          <w:p w14:paraId="785C665C" w14:textId="0364D9F2" w:rsidR="009B11BD" w:rsidRPr="00FA176B" w:rsidRDefault="00F15DBC" w:rsidP="003263EC">
            <w:pPr>
              <w:spacing w:before="60" w:after="60"/>
            </w:pPr>
            <w:r>
              <w:t>The background does not cover the full range o</w:t>
            </w:r>
            <w:r w:rsidR="002A5A48">
              <w:t xml:space="preserve">f potential therapeutic uses, such as pre- and post-exposure prophylaxis. </w:t>
            </w:r>
          </w:p>
        </w:tc>
      </w:tr>
      <w:tr w:rsidR="00630978" w:rsidRPr="00FA176B" w14:paraId="3112A74F" w14:textId="77777777" w:rsidTr="00E06396">
        <w:tc>
          <w:tcPr>
            <w:tcW w:w="1635" w:type="dxa"/>
            <w:tcBorders>
              <w:top w:val="single" w:sz="4" w:space="0" w:color="auto"/>
              <w:left w:val="single" w:sz="4" w:space="0" w:color="auto"/>
              <w:bottom w:val="single" w:sz="4" w:space="0" w:color="auto"/>
              <w:right w:val="single" w:sz="4" w:space="0" w:color="auto"/>
            </w:tcBorders>
          </w:tcPr>
          <w:p w14:paraId="40701CC9" w14:textId="77777777" w:rsidR="00630978" w:rsidRPr="00FA176B" w:rsidRDefault="00630978" w:rsidP="00E06396">
            <w:pPr>
              <w:spacing w:before="60" w:after="60"/>
            </w:pPr>
            <w:r w:rsidRPr="00FA176B">
              <w:t>The technology/ intervention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280D1CD8" w14:textId="77777777" w:rsidR="00630978" w:rsidRPr="00FA176B" w:rsidRDefault="00630978" w:rsidP="00E06396">
            <w:pPr>
              <w:spacing w:before="60" w:after="60"/>
              <w:rPr>
                <w:i/>
                <w:sz w:val="18"/>
                <w:szCs w:val="18"/>
              </w:rPr>
            </w:pPr>
            <w:r w:rsidRPr="00FA176B">
              <w:rPr>
                <w:i/>
                <w:sz w:val="18"/>
                <w:szCs w:val="18"/>
              </w:rPr>
              <w:t xml:space="preserve">Is the description of the technology or technologies accurate? </w:t>
            </w:r>
          </w:p>
        </w:tc>
        <w:tc>
          <w:tcPr>
            <w:tcW w:w="4682" w:type="dxa"/>
            <w:tcBorders>
              <w:top w:val="single" w:sz="4" w:space="0" w:color="auto"/>
              <w:left w:val="single" w:sz="4" w:space="0" w:color="auto"/>
              <w:bottom w:val="single" w:sz="4" w:space="0" w:color="auto"/>
              <w:right w:val="single" w:sz="4" w:space="0" w:color="auto"/>
            </w:tcBorders>
          </w:tcPr>
          <w:p w14:paraId="3568CBAE" w14:textId="4DB6AEEB" w:rsidR="003263EC" w:rsidRDefault="003263EC" w:rsidP="003263EC">
            <w:pPr>
              <w:spacing w:before="60" w:after="60"/>
            </w:pPr>
            <w:r>
              <w:t xml:space="preserve">The </w:t>
            </w:r>
            <w:r w:rsidR="00A203E2">
              <w:t>description</w:t>
            </w:r>
            <w:r>
              <w:t xml:space="preserve"> does not distinguish the different classes of medicines adequately.</w:t>
            </w:r>
          </w:p>
          <w:p w14:paraId="1A184B6F" w14:textId="66B6D9B7" w:rsidR="00630978" w:rsidRPr="00FA176B" w:rsidRDefault="003263EC" w:rsidP="00E06396">
            <w:pPr>
              <w:spacing w:before="60" w:after="60"/>
            </w:pPr>
            <w:r>
              <w:t xml:space="preserve">The </w:t>
            </w:r>
            <w:r w:rsidR="00A203E2">
              <w:t>description</w:t>
            </w:r>
            <w:r>
              <w:t xml:space="preserve"> does not include </w:t>
            </w:r>
            <w:r w:rsidR="00A203E2">
              <w:t xml:space="preserve">information on pre- and post-exposure prophylaxis </w:t>
            </w:r>
            <w:r w:rsidR="003D1A8F">
              <w:t>tr</w:t>
            </w:r>
            <w:r w:rsidR="00934982">
              <w:t>ials</w:t>
            </w:r>
            <w:r w:rsidR="003D1A8F">
              <w:t xml:space="preserve"> to date</w:t>
            </w:r>
            <w:r w:rsidR="00934982">
              <w:t>, nor regulatory approvals for these indications</w:t>
            </w:r>
            <w:r w:rsidR="007E4212">
              <w:t>.</w:t>
            </w:r>
          </w:p>
        </w:tc>
      </w:tr>
      <w:tr w:rsidR="00630978" w:rsidRPr="00FA176B" w14:paraId="47AE1134" w14:textId="77777777" w:rsidTr="00E06396">
        <w:tc>
          <w:tcPr>
            <w:tcW w:w="1635" w:type="dxa"/>
            <w:tcBorders>
              <w:top w:val="single" w:sz="4" w:space="0" w:color="auto"/>
              <w:left w:val="single" w:sz="4" w:space="0" w:color="auto"/>
              <w:bottom w:val="single" w:sz="4" w:space="0" w:color="auto"/>
              <w:right w:val="single" w:sz="4" w:space="0" w:color="auto"/>
            </w:tcBorders>
          </w:tcPr>
          <w:p w14:paraId="33A94E34" w14:textId="77777777" w:rsidR="00630978" w:rsidRPr="00FA176B" w:rsidRDefault="00630978" w:rsidP="00E06396">
            <w:pPr>
              <w:spacing w:before="60" w:after="60"/>
            </w:pPr>
            <w:r w:rsidRPr="00FA176B">
              <w:t>Population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129E5D4" w14:textId="77777777" w:rsidR="00630978" w:rsidRPr="00FA176B" w:rsidRDefault="00630978" w:rsidP="00E06396">
            <w:pPr>
              <w:spacing w:before="60" w:after="60"/>
              <w:rPr>
                <w:i/>
                <w:sz w:val="18"/>
                <w:szCs w:val="18"/>
              </w:rPr>
            </w:pPr>
            <w:r w:rsidRPr="00FA176B">
              <w:rPr>
                <w:i/>
                <w:sz w:val="18"/>
                <w:szCs w:val="18"/>
              </w:rPr>
              <w:t>Is the population defined appropriately? Are there groups within this population that should be considered separately?</w:t>
            </w:r>
          </w:p>
        </w:tc>
        <w:tc>
          <w:tcPr>
            <w:tcW w:w="4682" w:type="dxa"/>
            <w:tcBorders>
              <w:top w:val="single" w:sz="4" w:space="0" w:color="auto"/>
              <w:left w:val="single" w:sz="4" w:space="0" w:color="auto"/>
              <w:bottom w:val="single" w:sz="4" w:space="0" w:color="auto"/>
              <w:right w:val="single" w:sz="4" w:space="0" w:color="auto"/>
            </w:tcBorders>
          </w:tcPr>
          <w:p w14:paraId="76260FD6" w14:textId="77777777" w:rsidR="00630978" w:rsidRDefault="003D1A8F" w:rsidP="00E06396">
            <w:pPr>
              <w:spacing w:before="60" w:after="60"/>
            </w:pPr>
            <w:r>
              <w:t>Specific populations to be considered:</w:t>
            </w:r>
          </w:p>
          <w:p w14:paraId="10DCA717" w14:textId="77777777" w:rsidR="003D1A8F" w:rsidRDefault="003D1A8F" w:rsidP="00E06396">
            <w:pPr>
              <w:spacing w:before="60" w:after="60"/>
            </w:pPr>
            <w:r>
              <w:t>Pregnant women</w:t>
            </w:r>
          </w:p>
          <w:p w14:paraId="72ECC3F3" w14:textId="31AE36E2" w:rsidR="003D1A8F" w:rsidRDefault="00143DBA" w:rsidP="00E06396">
            <w:pPr>
              <w:spacing w:before="60" w:after="60"/>
            </w:pPr>
            <w:r>
              <w:t>Those who could benefit from pre-exposure prophylaxis e.g. patients requiring ongoing cancer treatment</w:t>
            </w:r>
            <w:r w:rsidR="005F2B32">
              <w:t xml:space="preserve">, for whom a COVID infection would interrupt </w:t>
            </w:r>
            <w:r w:rsidR="00213846">
              <w:t>life-impacting care</w:t>
            </w:r>
          </w:p>
          <w:p w14:paraId="162919AE" w14:textId="77777777" w:rsidR="00143DBA" w:rsidRDefault="00143DBA" w:rsidP="00E06396">
            <w:pPr>
              <w:spacing w:before="60" w:after="60"/>
            </w:pPr>
            <w:r>
              <w:t>Those who could benefit from post-exposure prophylaxis</w:t>
            </w:r>
          </w:p>
          <w:p w14:paraId="3F62ADB0" w14:textId="037C58B8" w:rsidR="00143DBA" w:rsidRPr="00FA176B" w:rsidRDefault="005F2B32" w:rsidP="00E06396">
            <w:pPr>
              <w:spacing w:before="60" w:after="60"/>
            </w:pPr>
            <w:r>
              <w:t>Key workers at risk of exposure (e.g. healthcare workers)</w:t>
            </w:r>
          </w:p>
        </w:tc>
      </w:tr>
      <w:tr w:rsidR="00630978" w:rsidRPr="00FA176B" w14:paraId="00CCD863" w14:textId="77777777" w:rsidTr="00E06396">
        <w:tc>
          <w:tcPr>
            <w:tcW w:w="1635" w:type="dxa"/>
            <w:tcBorders>
              <w:top w:val="single" w:sz="4" w:space="0" w:color="auto"/>
              <w:left w:val="single" w:sz="4" w:space="0" w:color="auto"/>
              <w:bottom w:val="single" w:sz="4" w:space="0" w:color="auto"/>
              <w:right w:val="single" w:sz="4" w:space="0" w:color="auto"/>
            </w:tcBorders>
          </w:tcPr>
          <w:p w14:paraId="7BD6DC24" w14:textId="77777777" w:rsidR="00630978" w:rsidRPr="00FA176B" w:rsidRDefault="00630978" w:rsidP="00E06396">
            <w:pPr>
              <w:spacing w:before="60" w:after="60"/>
            </w:pPr>
            <w:r w:rsidRPr="00FA176B">
              <w:lastRenderedPageBreak/>
              <w:t>Comparators</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CC852A0" w14:textId="77777777" w:rsidR="00630978" w:rsidRPr="00FA176B" w:rsidRDefault="00630978" w:rsidP="00E06396">
            <w:pPr>
              <w:spacing w:before="60" w:after="60"/>
              <w:rPr>
                <w:i/>
                <w:sz w:val="18"/>
                <w:szCs w:val="18"/>
              </w:rPr>
            </w:pPr>
            <w:r w:rsidRPr="00FA176B">
              <w:rPr>
                <w:i/>
                <w:iCs/>
                <w:sz w:val="18"/>
                <w:szCs w:val="18"/>
                <w:lang w:eastAsia="en-GB"/>
              </w:rPr>
              <w:t>Is this (are these) the standard treatment(s) currently used in the NHS with which the technology should be compared? Can this (one of these) be described as ‘best alternative care’?</w:t>
            </w:r>
          </w:p>
        </w:tc>
        <w:bookmarkStart w:id="4" w:name="Text36"/>
        <w:tc>
          <w:tcPr>
            <w:tcW w:w="4682" w:type="dxa"/>
            <w:tcBorders>
              <w:top w:val="single" w:sz="4" w:space="0" w:color="auto"/>
              <w:left w:val="single" w:sz="4" w:space="0" w:color="auto"/>
              <w:bottom w:val="single" w:sz="4" w:space="0" w:color="auto"/>
              <w:right w:val="single" w:sz="4" w:space="0" w:color="auto"/>
            </w:tcBorders>
          </w:tcPr>
          <w:p w14:paraId="2C16C694" w14:textId="77777777" w:rsidR="00630978" w:rsidRPr="00FA176B" w:rsidRDefault="00630978" w:rsidP="00E06396">
            <w:pPr>
              <w:spacing w:before="60" w:after="60"/>
            </w:pPr>
            <w:r w:rsidRPr="00FA176B">
              <w:fldChar w:fldCharType="begin">
                <w:ffData>
                  <w:name w:val="Text36"/>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4"/>
          </w:p>
        </w:tc>
      </w:tr>
      <w:tr w:rsidR="00630978" w:rsidRPr="00FA176B" w14:paraId="3009E18C" w14:textId="77777777" w:rsidTr="00E06396">
        <w:tc>
          <w:tcPr>
            <w:tcW w:w="1635" w:type="dxa"/>
            <w:tcBorders>
              <w:top w:val="single" w:sz="4" w:space="0" w:color="auto"/>
              <w:left w:val="single" w:sz="4" w:space="0" w:color="auto"/>
              <w:bottom w:val="single" w:sz="4" w:space="0" w:color="auto"/>
              <w:right w:val="single" w:sz="4" w:space="0" w:color="auto"/>
            </w:tcBorders>
          </w:tcPr>
          <w:p w14:paraId="4D95FF6B" w14:textId="77777777" w:rsidR="00630978" w:rsidRPr="00FA176B" w:rsidRDefault="00630978" w:rsidP="00E06396">
            <w:pPr>
              <w:spacing w:before="60" w:after="60"/>
            </w:pPr>
            <w:r w:rsidRPr="00FA176B">
              <w:t xml:space="preserve">Outcomes </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E748138" w14:textId="77777777" w:rsidR="00630978" w:rsidRPr="00FA176B" w:rsidRDefault="00630978" w:rsidP="00E06396">
            <w:pPr>
              <w:spacing w:before="60" w:after="60"/>
              <w:rPr>
                <w:i/>
                <w:sz w:val="18"/>
                <w:szCs w:val="18"/>
              </w:rPr>
            </w:pPr>
            <w:r w:rsidRPr="00FA176B">
              <w:rPr>
                <w:i/>
                <w:sz w:val="18"/>
                <w:szCs w:val="18"/>
                <w:lang w:eastAsia="en-GB"/>
              </w:rPr>
              <w:t xml:space="preserve">Will these outcome measures capture the most important health related benefits </w:t>
            </w:r>
            <w:r w:rsidRPr="00FA176B">
              <w:rPr>
                <w:bCs/>
                <w:i/>
                <w:sz w:val="18"/>
                <w:szCs w:val="18"/>
                <w:lang w:eastAsia="en-GB"/>
              </w:rPr>
              <w:t>(and harms)</w:t>
            </w:r>
            <w:r w:rsidRPr="00FA176B">
              <w:rPr>
                <w:i/>
                <w:sz w:val="18"/>
                <w:szCs w:val="18"/>
                <w:lang w:eastAsia="en-GB"/>
              </w:rPr>
              <w:t xml:space="preserve"> of the technology?</w:t>
            </w:r>
          </w:p>
        </w:tc>
        <w:bookmarkStart w:id="5" w:name="Text37"/>
        <w:tc>
          <w:tcPr>
            <w:tcW w:w="4682" w:type="dxa"/>
            <w:tcBorders>
              <w:top w:val="single" w:sz="4" w:space="0" w:color="auto"/>
              <w:left w:val="single" w:sz="4" w:space="0" w:color="auto"/>
              <w:bottom w:val="single" w:sz="4" w:space="0" w:color="auto"/>
              <w:right w:val="single" w:sz="4" w:space="0" w:color="auto"/>
            </w:tcBorders>
          </w:tcPr>
          <w:p w14:paraId="268DFC04" w14:textId="77777777" w:rsidR="00630978" w:rsidRPr="00FA176B" w:rsidRDefault="00630978" w:rsidP="00E06396">
            <w:pPr>
              <w:spacing w:before="60" w:after="60"/>
            </w:pPr>
            <w:r w:rsidRPr="00FA176B">
              <w:fldChar w:fldCharType="begin">
                <w:ffData>
                  <w:name w:val="Text37"/>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5"/>
          </w:p>
        </w:tc>
      </w:tr>
      <w:tr w:rsidR="00630978" w:rsidRPr="00FA176B" w14:paraId="2DA6EA70" w14:textId="77777777" w:rsidTr="00E06396">
        <w:tc>
          <w:tcPr>
            <w:tcW w:w="1635" w:type="dxa"/>
            <w:tcBorders>
              <w:top w:val="single" w:sz="4" w:space="0" w:color="auto"/>
              <w:left w:val="single" w:sz="4" w:space="0" w:color="auto"/>
              <w:bottom w:val="single" w:sz="4" w:space="0" w:color="auto"/>
              <w:right w:val="single" w:sz="4" w:space="0" w:color="auto"/>
            </w:tcBorders>
          </w:tcPr>
          <w:p w14:paraId="061E8544" w14:textId="77777777" w:rsidR="00630978" w:rsidRPr="00FA176B" w:rsidRDefault="00630978" w:rsidP="00E06396">
            <w:pPr>
              <w:spacing w:before="60" w:after="60"/>
            </w:pPr>
            <w:r w:rsidRPr="00FA176B">
              <w:t>Economic analysis</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5BEB272A" w14:textId="77777777" w:rsidR="00630978" w:rsidRPr="00FA176B" w:rsidRDefault="00630978" w:rsidP="00E06396">
            <w:pPr>
              <w:spacing w:before="60" w:after="60"/>
              <w:rPr>
                <w:i/>
                <w:sz w:val="18"/>
                <w:szCs w:val="18"/>
              </w:rPr>
            </w:pPr>
            <w:r w:rsidRPr="00FA176B">
              <w:rPr>
                <w:i/>
                <w:sz w:val="18"/>
                <w:szCs w:val="20"/>
                <w:lang w:eastAsia="en-GB"/>
              </w:rPr>
              <w:t>Comments on aspects such as the appropriate time horizon.</w:t>
            </w:r>
          </w:p>
        </w:tc>
        <w:bookmarkStart w:id="6" w:name="Text38"/>
        <w:tc>
          <w:tcPr>
            <w:tcW w:w="4682" w:type="dxa"/>
            <w:tcBorders>
              <w:top w:val="single" w:sz="4" w:space="0" w:color="auto"/>
              <w:left w:val="single" w:sz="4" w:space="0" w:color="auto"/>
              <w:bottom w:val="single" w:sz="4" w:space="0" w:color="auto"/>
              <w:right w:val="single" w:sz="4" w:space="0" w:color="auto"/>
            </w:tcBorders>
          </w:tcPr>
          <w:p w14:paraId="674A6F91" w14:textId="77777777" w:rsidR="00630978" w:rsidRPr="00FA176B" w:rsidRDefault="00630978" w:rsidP="00E06396">
            <w:pPr>
              <w:spacing w:before="60" w:after="60"/>
            </w:pPr>
            <w:r w:rsidRPr="00FA176B">
              <w:fldChar w:fldCharType="begin">
                <w:ffData>
                  <w:name w:val="Text38"/>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6"/>
          </w:p>
        </w:tc>
      </w:tr>
      <w:tr w:rsidR="00630978" w:rsidRPr="00FA176B" w14:paraId="1AE8EEF5" w14:textId="77777777" w:rsidTr="00E06396">
        <w:tc>
          <w:tcPr>
            <w:tcW w:w="1635" w:type="dxa"/>
            <w:tcBorders>
              <w:top w:val="single" w:sz="4" w:space="0" w:color="auto"/>
              <w:left w:val="single" w:sz="4" w:space="0" w:color="auto"/>
              <w:bottom w:val="single" w:sz="4" w:space="0" w:color="auto"/>
              <w:right w:val="single" w:sz="4" w:space="0" w:color="auto"/>
            </w:tcBorders>
          </w:tcPr>
          <w:p w14:paraId="777C9F94" w14:textId="77777777" w:rsidR="00630978" w:rsidRPr="00FA176B" w:rsidRDefault="00630978" w:rsidP="00E06396">
            <w:pPr>
              <w:spacing w:before="60" w:after="60"/>
            </w:pPr>
            <w:r w:rsidRPr="00FA176B">
              <w:t>Equality</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302E941" w14:textId="77777777" w:rsidR="00630978" w:rsidRPr="00FA176B" w:rsidRDefault="00630978" w:rsidP="00E06396">
            <w:pPr>
              <w:spacing w:before="60" w:after="60"/>
              <w:rPr>
                <w:i/>
                <w:sz w:val="18"/>
                <w:szCs w:val="18"/>
                <w:lang w:eastAsia="en-GB"/>
              </w:rPr>
            </w:pPr>
            <w:r w:rsidRPr="00FA176B">
              <w:rPr>
                <w:i/>
                <w:sz w:val="18"/>
                <w:szCs w:val="18"/>
                <w:lang w:eastAsia="en-GB"/>
              </w:rPr>
              <w:t>NICE is committed to promoting equality of opportunity, eliminating unlawful discrimination and fostering good relations between people with particular protected characteristics and others.  Please let us know if you think that the proposed remit and scope may need changing in order to meet these aims.  In particular, please tell us if the proposed remit and scope: </w:t>
            </w:r>
          </w:p>
          <w:p w14:paraId="21BB1917" w14:textId="77777777" w:rsidR="00630978" w:rsidRPr="00FA176B" w:rsidRDefault="00630978" w:rsidP="00630978">
            <w:pPr>
              <w:numPr>
                <w:ilvl w:val="0"/>
                <w:numId w:val="20"/>
              </w:numPr>
              <w:spacing w:before="60" w:after="60"/>
              <w:ind w:left="113" w:hanging="113"/>
              <w:rPr>
                <w:i/>
                <w:sz w:val="18"/>
                <w:szCs w:val="18"/>
                <w:lang w:eastAsia="en-GB"/>
              </w:rPr>
            </w:pPr>
            <w:r w:rsidRPr="00FA176B">
              <w:rPr>
                <w:i/>
                <w:sz w:val="18"/>
                <w:szCs w:val="18"/>
                <w:lang w:eastAsia="en-GB"/>
              </w:rPr>
              <w:t xml:space="preserve">could exclude from full consideration any people protected by the equality legislation who fall within the patient population for which [the treatment(s)] is/are/will be licensed; </w:t>
            </w:r>
          </w:p>
          <w:p w14:paraId="21BE3CDC" w14:textId="77777777" w:rsidR="00630978" w:rsidRPr="00FA176B" w:rsidRDefault="00630978" w:rsidP="00630978">
            <w:pPr>
              <w:numPr>
                <w:ilvl w:val="0"/>
                <w:numId w:val="20"/>
              </w:numPr>
              <w:spacing w:before="60" w:after="60"/>
              <w:ind w:left="113" w:hanging="113"/>
              <w:rPr>
                <w:i/>
                <w:sz w:val="18"/>
                <w:szCs w:val="18"/>
                <w:lang w:eastAsia="en-GB"/>
              </w:rPr>
            </w:pPr>
            <w:r w:rsidRPr="00FA176B">
              <w:rPr>
                <w:i/>
                <w:sz w:val="18"/>
                <w:szCs w:val="18"/>
                <w:lang w:eastAsia="en-GB"/>
              </w:rPr>
              <w:t xml:space="preserve">could lead to recommendations that have a different impact on people protected by the equality legislation than on the wider population, e.g. by making it more difficult in practice for a specific group to access the technology; </w:t>
            </w:r>
          </w:p>
          <w:p w14:paraId="1A318291" w14:textId="77777777" w:rsidR="00630978" w:rsidRPr="00FA176B" w:rsidRDefault="00630978" w:rsidP="00630978">
            <w:pPr>
              <w:numPr>
                <w:ilvl w:val="0"/>
                <w:numId w:val="20"/>
              </w:numPr>
              <w:spacing w:before="60" w:after="60"/>
              <w:ind w:left="113" w:hanging="113"/>
              <w:rPr>
                <w:i/>
                <w:sz w:val="18"/>
                <w:szCs w:val="18"/>
                <w:lang w:eastAsia="en-GB"/>
              </w:rPr>
            </w:pPr>
            <w:r w:rsidRPr="00FA176B">
              <w:rPr>
                <w:i/>
                <w:sz w:val="18"/>
                <w:szCs w:val="18"/>
                <w:lang w:eastAsia="en-GB"/>
              </w:rPr>
              <w:t xml:space="preserve">could have any adverse impact on people with a particular disability or disabilities.  </w:t>
            </w:r>
          </w:p>
          <w:p w14:paraId="786AA274" w14:textId="77777777" w:rsidR="00630978" w:rsidRPr="00FA176B" w:rsidRDefault="00630978" w:rsidP="00E06396">
            <w:pPr>
              <w:spacing w:before="60" w:after="60"/>
              <w:rPr>
                <w:i/>
                <w:sz w:val="18"/>
                <w:szCs w:val="20"/>
                <w:lang w:eastAsia="en-GB"/>
              </w:rPr>
            </w:pPr>
            <w:r w:rsidRPr="00FA176B">
              <w:rPr>
                <w:i/>
                <w:sz w:val="18"/>
                <w:szCs w:val="18"/>
                <w:lang w:eastAsia="en-GB"/>
              </w:rPr>
              <w:t>Please tell us what evidence should be obtained to enable the Committee to identify and consider such impacts.</w:t>
            </w:r>
          </w:p>
        </w:tc>
        <w:tc>
          <w:tcPr>
            <w:tcW w:w="4682" w:type="dxa"/>
            <w:tcBorders>
              <w:top w:val="single" w:sz="4" w:space="0" w:color="auto"/>
              <w:left w:val="single" w:sz="4" w:space="0" w:color="auto"/>
              <w:bottom w:val="single" w:sz="4" w:space="0" w:color="auto"/>
              <w:right w:val="single" w:sz="4" w:space="0" w:color="auto"/>
            </w:tcBorders>
          </w:tcPr>
          <w:p w14:paraId="2F56E774" w14:textId="2B68AD18" w:rsidR="000A77C5" w:rsidRDefault="001A0241" w:rsidP="00E06396">
            <w:pPr>
              <w:spacing w:before="60" w:after="60"/>
            </w:pPr>
            <w:r>
              <w:t xml:space="preserve">As noted above, pregnant women </w:t>
            </w:r>
            <w:r w:rsidR="00E66034">
              <w:t xml:space="preserve">are at risk of </w:t>
            </w:r>
            <w:r w:rsidR="00A275B3">
              <w:t>b</w:t>
            </w:r>
            <w:r w:rsidR="000A77C5">
              <w:t>eing full considered.</w:t>
            </w:r>
          </w:p>
          <w:p w14:paraId="2DE73BAC" w14:textId="3702ED34" w:rsidR="00630978" w:rsidRPr="00FA176B" w:rsidRDefault="000A77C5" w:rsidP="00E06396">
            <w:pPr>
              <w:spacing w:before="60" w:after="60"/>
            </w:pPr>
            <w:r>
              <w:t>P</w:t>
            </w:r>
            <w:r w:rsidR="001A0241">
              <w:t xml:space="preserve">atients with other medical conditions who require </w:t>
            </w:r>
            <w:r w:rsidR="00581294">
              <w:t xml:space="preserve">protection from COVID </w:t>
            </w:r>
            <w:r>
              <w:t xml:space="preserve">in order to access the treatment </w:t>
            </w:r>
            <w:r w:rsidR="00A275B3">
              <w:t xml:space="preserve">they need </w:t>
            </w:r>
            <w:r>
              <w:t>are at risk of being discriminated against</w:t>
            </w:r>
            <w:r w:rsidR="00A275B3">
              <w:t xml:space="preserve"> with the current approach.</w:t>
            </w:r>
          </w:p>
        </w:tc>
      </w:tr>
      <w:tr w:rsidR="00630978" w:rsidRPr="00FA176B" w14:paraId="0A3BA701" w14:textId="77777777" w:rsidTr="00E06396">
        <w:tc>
          <w:tcPr>
            <w:tcW w:w="1635" w:type="dxa"/>
            <w:tcBorders>
              <w:top w:val="single" w:sz="4" w:space="0" w:color="auto"/>
              <w:left w:val="single" w:sz="4" w:space="0" w:color="auto"/>
              <w:bottom w:val="single" w:sz="4" w:space="0" w:color="auto"/>
              <w:right w:val="single" w:sz="4" w:space="0" w:color="auto"/>
            </w:tcBorders>
          </w:tcPr>
          <w:p w14:paraId="7523ECB1" w14:textId="77777777" w:rsidR="00630978" w:rsidRPr="00FA176B" w:rsidRDefault="00630978" w:rsidP="00E06396">
            <w:pPr>
              <w:spacing w:before="60" w:after="60"/>
            </w:pPr>
            <w:r w:rsidRPr="00FA176B">
              <w:t>Other considerations</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E3C2B46" w14:textId="77777777" w:rsidR="00630978" w:rsidRPr="00FA176B" w:rsidRDefault="00630978" w:rsidP="00E06396">
            <w:pPr>
              <w:spacing w:before="60" w:after="60"/>
              <w:rPr>
                <w:i/>
                <w:sz w:val="18"/>
                <w:szCs w:val="18"/>
              </w:rPr>
            </w:pPr>
            <w:r w:rsidRPr="00FA176B">
              <w:rPr>
                <w:i/>
                <w:sz w:val="18"/>
                <w:szCs w:val="18"/>
              </w:rPr>
              <w:t>Suggestions for additional issues to be c</w:t>
            </w:r>
            <w:bookmarkStart w:id="7" w:name="Text26"/>
            <w:r w:rsidRPr="00FA176B">
              <w:rPr>
                <w:i/>
                <w:sz w:val="18"/>
                <w:szCs w:val="18"/>
              </w:rPr>
              <w:t>overed by the appr</w:t>
            </w:r>
            <w:bookmarkEnd w:id="7"/>
            <w:r w:rsidRPr="00FA176B">
              <w:rPr>
                <w:i/>
                <w:sz w:val="18"/>
                <w:szCs w:val="18"/>
              </w:rPr>
              <w:t>aisal are welcome.</w:t>
            </w:r>
          </w:p>
        </w:tc>
        <w:tc>
          <w:tcPr>
            <w:tcW w:w="4682" w:type="dxa"/>
            <w:tcBorders>
              <w:top w:val="single" w:sz="4" w:space="0" w:color="auto"/>
              <w:left w:val="single" w:sz="4" w:space="0" w:color="auto"/>
              <w:bottom w:val="single" w:sz="4" w:space="0" w:color="auto"/>
              <w:right w:val="single" w:sz="4" w:space="0" w:color="auto"/>
            </w:tcBorders>
          </w:tcPr>
          <w:p w14:paraId="655508B3" w14:textId="174D53C1" w:rsidR="00630978" w:rsidRPr="00FA176B" w:rsidRDefault="00A275B3" w:rsidP="00E06396">
            <w:pPr>
              <w:spacing w:before="60" w:after="60"/>
            </w:pPr>
            <w:r>
              <w:t xml:space="preserve">Data sources must include </w:t>
            </w:r>
            <w:r w:rsidR="00EB677F">
              <w:t xml:space="preserve">evaluation of </w:t>
            </w:r>
            <w:r>
              <w:t xml:space="preserve">the </w:t>
            </w:r>
            <w:r w:rsidR="00A336B3">
              <w:t>significant</w:t>
            </w:r>
            <w:r>
              <w:t xml:space="preserve"> amounts of real-</w:t>
            </w:r>
            <w:r w:rsidR="00EA0D18">
              <w:t>world</w:t>
            </w:r>
            <w:r>
              <w:t xml:space="preserve"> evidence available such as </w:t>
            </w:r>
            <w:r w:rsidR="00EA0D18">
              <w:t>ISARIC</w:t>
            </w:r>
            <w:r w:rsidR="00EB677F">
              <w:t xml:space="preserve"> and ICNARIC</w:t>
            </w:r>
            <w:r w:rsidR="00EA0D18">
              <w:t xml:space="preserve">. </w:t>
            </w:r>
          </w:p>
        </w:tc>
      </w:tr>
      <w:tr w:rsidR="00630978" w:rsidRPr="00FA176B" w14:paraId="30FF0F9A" w14:textId="77777777" w:rsidTr="00E06396">
        <w:tc>
          <w:tcPr>
            <w:tcW w:w="1635" w:type="dxa"/>
            <w:tcBorders>
              <w:top w:val="single" w:sz="4" w:space="0" w:color="auto"/>
              <w:left w:val="single" w:sz="4" w:space="0" w:color="auto"/>
              <w:right w:val="single" w:sz="4" w:space="0" w:color="auto"/>
            </w:tcBorders>
          </w:tcPr>
          <w:p w14:paraId="2D827B06" w14:textId="77777777" w:rsidR="00630978" w:rsidRPr="00FA176B" w:rsidRDefault="00630978" w:rsidP="00E06396">
            <w:pPr>
              <w:spacing w:before="60" w:after="60"/>
            </w:pPr>
            <w:r w:rsidRPr="00FA176B">
              <w:t>Innovation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1B66EB9" w14:textId="77777777" w:rsidR="00630978" w:rsidRPr="00FA176B" w:rsidRDefault="00630978" w:rsidP="00E06396">
            <w:pPr>
              <w:pStyle w:val="PlainText"/>
              <w:rPr>
                <w:rFonts w:eastAsia="Times New Roman"/>
                <w:i/>
                <w:sz w:val="18"/>
                <w:szCs w:val="18"/>
              </w:rPr>
            </w:pPr>
            <w:r w:rsidRPr="00FA176B">
              <w:rPr>
                <w:rFonts w:eastAsia="Times New Roman"/>
                <w:i/>
                <w:sz w:val="18"/>
                <w:szCs w:val="18"/>
              </w:rPr>
              <w:t>Do you consider the technology to be innovative in its potential to make a significant and substantial impact on health-related benefits and how it might improve the way that current need is met (is this a ‘step-change’ in the management of the condition)?</w:t>
            </w:r>
          </w:p>
          <w:p w14:paraId="4EC26501" w14:textId="77777777" w:rsidR="00630978" w:rsidRPr="00FA176B" w:rsidRDefault="00630978" w:rsidP="00E06396">
            <w:pPr>
              <w:pStyle w:val="PlainText"/>
              <w:rPr>
                <w:rFonts w:eastAsia="Times New Roman"/>
                <w:i/>
                <w:sz w:val="18"/>
                <w:szCs w:val="18"/>
              </w:rPr>
            </w:pPr>
            <w:r w:rsidRPr="00FA176B">
              <w:rPr>
                <w:rFonts w:eastAsia="Times New Roman"/>
                <w:i/>
                <w:sz w:val="18"/>
                <w:szCs w:val="18"/>
              </w:rPr>
              <w:t xml:space="preserve">Do you consider that the use of the technology can result in any potential significant and substantial </w:t>
            </w:r>
            <w:r w:rsidRPr="00FA176B">
              <w:rPr>
                <w:rFonts w:eastAsia="Times New Roman"/>
                <w:i/>
                <w:sz w:val="18"/>
                <w:szCs w:val="18"/>
              </w:rPr>
              <w:lastRenderedPageBreak/>
              <w:t xml:space="preserve">health-related benefits that are unlikely to be included in the QALY calculation? </w:t>
            </w:r>
          </w:p>
          <w:p w14:paraId="12A9C13E" w14:textId="77777777" w:rsidR="00630978" w:rsidRPr="00FA176B" w:rsidDel="00252EA0" w:rsidRDefault="00630978" w:rsidP="00E06396">
            <w:pPr>
              <w:spacing w:before="60" w:after="60"/>
              <w:rPr>
                <w:i/>
                <w:sz w:val="18"/>
                <w:szCs w:val="18"/>
              </w:rPr>
            </w:pPr>
            <w:r w:rsidRPr="00FA176B">
              <w:rPr>
                <w:i/>
                <w:sz w:val="18"/>
                <w:szCs w:val="18"/>
              </w:rPr>
              <w:t>Please identify the nature of the data which you understand to be available to enable the Appraisal Committee to take account of these benefits.</w:t>
            </w:r>
          </w:p>
        </w:tc>
        <w:tc>
          <w:tcPr>
            <w:tcW w:w="4682" w:type="dxa"/>
            <w:tcBorders>
              <w:top w:val="single" w:sz="4" w:space="0" w:color="auto"/>
              <w:left w:val="single" w:sz="4" w:space="0" w:color="auto"/>
              <w:bottom w:val="single" w:sz="4" w:space="0" w:color="auto"/>
              <w:right w:val="single" w:sz="4" w:space="0" w:color="auto"/>
            </w:tcBorders>
          </w:tcPr>
          <w:p w14:paraId="156724E5" w14:textId="77777777" w:rsidR="00630978" w:rsidRPr="00FA176B" w:rsidRDefault="00630978" w:rsidP="00E06396">
            <w:pPr>
              <w:spacing w:before="60" w:after="60"/>
            </w:pPr>
            <w:r w:rsidRPr="00FA176B">
              <w:lastRenderedPageBreak/>
              <w:fldChar w:fldCharType="begin">
                <w:ffData>
                  <w:name w:val="Text39"/>
                  <w:enabled/>
                  <w:calcOnExit w:val="0"/>
                  <w:textInput/>
                </w:ffData>
              </w:fldChar>
            </w:r>
            <w:r w:rsidRPr="00FA176B">
              <w:instrText xml:space="preserve"> FORMTEXT </w:instrText>
            </w:r>
            <w:r w:rsidRPr="00FA176B">
              <w:fldChar w:fldCharType="separate"/>
            </w:r>
            <w:r w:rsidRPr="00FA176B">
              <w:rPr>
                <w:rFonts w:eastAsia="Arial Unicode MS"/>
                <w:noProof/>
              </w:rPr>
              <w:t> </w:t>
            </w:r>
            <w:r w:rsidRPr="00FA176B">
              <w:rPr>
                <w:rFonts w:eastAsia="Arial Unicode MS"/>
                <w:noProof/>
              </w:rPr>
              <w:t> </w:t>
            </w:r>
            <w:r w:rsidRPr="00FA176B">
              <w:rPr>
                <w:rFonts w:eastAsia="Arial Unicode MS"/>
                <w:noProof/>
              </w:rPr>
              <w:t> </w:t>
            </w:r>
            <w:r w:rsidRPr="00FA176B">
              <w:rPr>
                <w:rFonts w:eastAsia="Arial Unicode MS"/>
                <w:noProof/>
              </w:rPr>
              <w:t> </w:t>
            </w:r>
            <w:r w:rsidRPr="00FA176B">
              <w:rPr>
                <w:rFonts w:eastAsia="Arial Unicode MS"/>
                <w:noProof/>
              </w:rPr>
              <w:t> </w:t>
            </w:r>
            <w:r w:rsidRPr="00FA176B">
              <w:fldChar w:fldCharType="end"/>
            </w:r>
          </w:p>
        </w:tc>
      </w:tr>
      <w:tr w:rsidR="00630978" w:rsidRPr="00FA176B" w14:paraId="145E73A8" w14:textId="77777777" w:rsidTr="00E06396">
        <w:tc>
          <w:tcPr>
            <w:tcW w:w="1635" w:type="dxa"/>
            <w:tcBorders>
              <w:top w:val="single" w:sz="4" w:space="0" w:color="auto"/>
              <w:left w:val="single" w:sz="4" w:space="0" w:color="auto"/>
              <w:right w:val="single" w:sz="4" w:space="0" w:color="auto"/>
            </w:tcBorders>
          </w:tcPr>
          <w:p w14:paraId="44065971" w14:textId="77777777" w:rsidR="00630978" w:rsidRPr="00FA176B" w:rsidRDefault="00630978" w:rsidP="00E06396">
            <w:pPr>
              <w:spacing w:before="60" w:after="60"/>
            </w:pPr>
            <w:r w:rsidRPr="00FA176B">
              <w:t>Questions for consultation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42A21D5E" w14:textId="77777777" w:rsidR="00630978" w:rsidRPr="00FA176B" w:rsidRDefault="00630978" w:rsidP="00E06396">
            <w:pPr>
              <w:spacing w:before="60" w:after="60"/>
              <w:rPr>
                <w:i/>
                <w:sz w:val="18"/>
                <w:szCs w:val="18"/>
              </w:rPr>
            </w:pPr>
            <w:r w:rsidRPr="00FA176B" w:rsidDel="00252EA0">
              <w:rPr>
                <w:i/>
                <w:sz w:val="18"/>
                <w:szCs w:val="18"/>
              </w:rPr>
              <w:t xml:space="preserve"> </w:t>
            </w:r>
            <w:r w:rsidRPr="00FA176B">
              <w:rPr>
                <w:i/>
                <w:sz w:val="18"/>
                <w:szCs w:val="18"/>
              </w:rPr>
              <w:t>Please answer any of the questions for consultation if not covered in the above sections</w:t>
            </w:r>
            <w:r w:rsidRPr="00FA176B">
              <w:rPr>
                <w:b/>
                <w:i/>
                <w:sz w:val="18"/>
                <w:szCs w:val="18"/>
              </w:rPr>
              <w:t xml:space="preserve">. </w:t>
            </w:r>
            <w:r w:rsidRPr="00FA176B">
              <w:rPr>
                <w:i/>
                <w:sz w:val="18"/>
                <w:szCs w:val="18"/>
              </w:rPr>
              <w:t>If appropriate, please include comments on the proposed process this appraisal will follow (please note any changes made to the process are likely to result in changes to the planned time lines).</w:t>
            </w:r>
          </w:p>
        </w:tc>
        <w:tc>
          <w:tcPr>
            <w:tcW w:w="4682" w:type="dxa"/>
            <w:tcBorders>
              <w:top w:val="single" w:sz="4" w:space="0" w:color="auto"/>
              <w:left w:val="single" w:sz="4" w:space="0" w:color="auto"/>
              <w:bottom w:val="single" w:sz="4" w:space="0" w:color="auto"/>
              <w:right w:val="single" w:sz="4" w:space="0" w:color="auto"/>
            </w:tcBorders>
          </w:tcPr>
          <w:p w14:paraId="604D6667" w14:textId="77777777" w:rsidR="00630978" w:rsidRPr="00FA176B" w:rsidRDefault="00630978" w:rsidP="00E06396">
            <w:pPr>
              <w:spacing w:before="60" w:after="60"/>
            </w:pPr>
            <w:r w:rsidRPr="00FA176B">
              <w:fldChar w:fldCharType="begin">
                <w:ffData>
                  <w:name w:val="Text39"/>
                  <w:enabled/>
                  <w:calcOnExit w:val="0"/>
                  <w:textInput/>
                </w:ffData>
              </w:fldChar>
            </w:r>
            <w:r w:rsidRPr="00FA176B">
              <w:instrText xml:space="preserve"> FORMTEXT </w:instrText>
            </w:r>
            <w:r w:rsidRPr="00FA176B">
              <w:fldChar w:fldCharType="separate"/>
            </w:r>
            <w:r w:rsidRPr="00FA176B">
              <w:rPr>
                <w:rFonts w:eastAsia="Arial Unicode MS"/>
                <w:noProof/>
              </w:rPr>
              <w:t> </w:t>
            </w:r>
            <w:r w:rsidRPr="00FA176B">
              <w:rPr>
                <w:rFonts w:eastAsia="Arial Unicode MS"/>
                <w:noProof/>
              </w:rPr>
              <w:t> </w:t>
            </w:r>
            <w:r w:rsidRPr="00FA176B">
              <w:rPr>
                <w:rFonts w:eastAsia="Arial Unicode MS"/>
                <w:noProof/>
              </w:rPr>
              <w:t> </w:t>
            </w:r>
            <w:r w:rsidRPr="00FA176B">
              <w:rPr>
                <w:rFonts w:eastAsia="Arial Unicode MS"/>
                <w:noProof/>
              </w:rPr>
              <w:t> </w:t>
            </w:r>
            <w:r w:rsidRPr="00FA176B">
              <w:rPr>
                <w:rFonts w:eastAsia="Arial Unicode MS"/>
                <w:noProof/>
              </w:rPr>
              <w:t> </w:t>
            </w:r>
            <w:r w:rsidRPr="00FA176B">
              <w:fldChar w:fldCharType="end"/>
            </w:r>
          </w:p>
        </w:tc>
      </w:tr>
      <w:tr w:rsidR="00630978" w:rsidRPr="00FA176B" w14:paraId="55913CBD" w14:textId="77777777" w:rsidTr="00E06396">
        <w:trPr>
          <w:trHeight w:val="1342"/>
        </w:trPr>
        <w:tc>
          <w:tcPr>
            <w:tcW w:w="9468" w:type="dxa"/>
            <w:gridSpan w:val="3"/>
            <w:tcBorders>
              <w:top w:val="single" w:sz="4" w:space="0" w:color="auto"/>
              <w:left w:val="single" w:sz="4" w:space="0" w:color="auto"/>
              <w:right w:val="single" w:sz="4" w:space="0" w:color="auto"/>
            </w:tcBorders>
          </w:tcPr>
          <w:p w14:paraId="0687BFA3" w14:textId="77777777" w:rsidR="00630978" w:rsidRPr="00FA176B" w:rsidRDefault="00630978" w:rsidP="00E06396">
            <w:pPr>
              <w:spacing w:before="60" w:after="60"/>
            </w:pPr>
            <w:r w:rsidRPr="00FA176B">
              <w:t>Any additional comments on the draft scope</w:t>
            </w:r>
          </w:p>
          <w:bookmarkStart w:id="8" w:name="Text40"/>
          <w:p w14:paraId="20CF8E42" w14:textId="77777777" w:rsidR="00630978" w:rsidRPr="00FA176B" w:rsidRDefault="00630978" w:rsidP="00E06396">
            <w:pPr>
              <w:spacing w:before="60" w:after="60"/>
            </w:pPr>
            <w:r w:rsidRPr="00FA176B">
              <w:fldChar w:fldCharType="begin">
                <w:ffData>
                  <w:name w:val="Text40"/>
                  <w:enabled/>
                  <w:calcOnExit w:val="0"/>
                  <w:textInput/>
                </w:ffData>
              </w:fldChar>
            </w:r>
            <w:r w:rsidRPr="00FA176B">
              <w:instrText xml:space="preserve"> FORMTEXT </w:instrText>
            </w:r>
            <w:r w:rsidRPr="00FA176B">
              <w:fldChar w:fldCharType="separate"/>
            </w:r>
            <w:r w:rsidRPr="00FA176B">
              <w:rPr>
                <w:rFonts w:eastAsia="Arial Unicode MS"/>
                <w:noProof/>
              </w:rPr>
              <w:t> </w:t>
            </w:r>
            <w:r w:rsidRPr="00FA176B">
              <w:rPr>
                <w:rFonts w:eastAsia="Arial Unicode MS"/>
                <w:noProof/>
              </w:rPr>
              <w:t> </w:t>
            </w:r>
            <w:r w:rsidRPr="00FA176B">
              <w:rPr>
                <w:rFonts w:eastAsia="Arial Unicode MS"/>
                <w:noProof/>
              </w:rPr>
              <w:t> </w:t>
            </w:r>
            <w:r w:rsidRPr="00FA176B">
              <w:rPr>
                <w:rFonts w:eastAsia="Arial Unicode MS"/>
                <w:noProof/>
              </w:rPr>
              <w:t> </w:t>
            </w:r>
            <w:r w:rsidRPr="00FA176B">
              <w:rPr>
                <w:rFonts w:eastAsia="Arial Unicode MS"/>
                <w:noProof/>
              </w:rPr>
              <w:t> </w:t>
            </w:r>
            <w:r w:rsidRPr="00FA176B">
              <w:fldChar w:fldCharType="end"/>
            </w:r>
            <w:bookmarkEnd w:id="8"/>
          </w:p>
        </w:tc>
      </w:tr>
    </w:tbl>
    <w:p w14:paraId="3FD3F26E" w14:textId="77777777" w:rsidR="00630978" w:rsidRPr="00FA176B" w:rsidRDefault="00630978" w:rsidP="00630978">
      <w:pPr>
        <w:keepNext/>
        <w:spacing w:before="240" w:after="120"/>
        <w:rPr>
          <w:b/>
        </w:rPr>
      </w:pPr>
      <w:bookmarkStart w:id="9" w:name="Text27"/>
      <w:r w:rsidRPr="00FA176B">
        <w:rPr>
          <w:b/>
        </w:rPr>
        <w:t xml:space="preserve">Comment 3: </w:t>
      </w:r>
      <w:bookmarkEnd w:id="9"/>
      <w:r w:rsidRPr="00FA176B">
        <w:rPr>
          <w:b/>
        </w:rPr>
        <w:t>provisional stakeholder list of consultees and commentator</w:t>
      </w:r>
      <w:bookmarkStart w:id="10" w:name="Text10"/>
      <w:r w:rsidRPr="00FA176B">
        <w:rPr>
          <w:b/>
        </w:rPr>
        <w:t>s</w:t>
      </w:r>
    </w:p>
    <w:p w14:paraId="410842A6" w14:textId="77777777" w:rsidR="00630978" w:rsidRPr="00FA176B" w:rsidRDefault="00630978" w:rsidP="00630978">
      <w:pPr>
        <w:keepNext/>
      </w:pPr>
      <w:r w:rsidRPr="00FA176B">
        <w:t xml:space="preserve">The provisional </w:t>
      </w:r>
      <w:bookmarkEnd w:id="10"/>
      <w:r w:rsidRPr="00FA176B">
        <w:t>stakeholder list of consultees and commentators (Appendix C) is a list of organisations that we have</w:t>
      </w:r>
      <w:r w:rsidRPr="00FA176B">
        <w:rPr>
          <w:b/>
        </w:rPr>
        <w:t xml:space="preserve"> </w:t>
      </w:r>
      <w:r w:rsidRPr="00FA176B">
        <w:t>identified as being appropriate to participate in this appraisal. If you have any comments on this list, please submit them in the box below.</w:t>
      </w:r>
    </w:p>
    <w:p w14:paraId="74F1A83A" w14:textId="77777777" w:rsidR="00630978" w:rsidRPr="00FA176B" w:rsidRDefault="00630978" w:rsidP="00630978"/>
    <w:p w14:paraId="75CFB5AC" w14:textId="77777777" w:rsidR="00630978" w:rsidRPr="00FA176B" w:rsidRDefault="00630978" w:rsidP="00630978">
      <w:pPr>
        <w:spacing w:after="120"/>
      </w:pPr>
      <w:r w:rsidRPr="00FA176B">
        <w:t>As NICE is committed to promoting equality and eliminating unlawful discrimination Please let us know if we have missed any important organisations from the lists contained within the stakeholder list, and which organisations we should include that have a particular focus on relevant equality issues.</w:t>
      </w:r>
    </w:p>
    <w:p w14:paraId="3C798A62" w14:textId="77777777" w:rsidR="00630978" w:rsidRPr="00FA176B" w:rsidRDefault="00630978" w:rsidP="00630978">
      <w:pPr>
        <w:keepNext/>
        <w:spacing w:before="240" w:after="240"/>
      </w:pPr>
      <w:r w:rsidRPr="00FA176B">
        <w:t xml:space="preserve">If you do not have any comments to make on the provisional stakeholder list of consultees and commentators, please cross this box: </w:t>
      </w:r>
      <w:r w:rsidRPr="00FA176B">
        <w:fldChar w:fldCharType="begin">
          <w:ffData>
            <w:name w:val="Check1"/>
            <w:enabled/>
            <w:calcOnExit w:val="0"/>
            <w:checkBox>
              <w:sizeAuto/>
              <w:default w:val="0"/>
              <w:checked w:val="0"/>
            </w:checkBox>
          </w:ffData>
        </w:fldChar>
      </w:r>
      <w:r w:rsidRPr="00FA176B">
        <w:instrText xml:space="preserve"> FORMCHECKBOX </w:instrText>
      </w:r>
      <w:r w:rsidR="007E4212">
        <w:fldChar w:fldCharType="separate"/>
      </w:r>
      <w:r w:rsidRPr="00FA176B">
        <w:fldChar w:fldCharType="end"/>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630978" w:rsidRPr="00FA176B" w14:paraId="71A0133A" w14:textId="77777777" w:rsidTr="00E06396">
        <w:trPr>
          <w:trHeight w:val="1342"/>
        </w:trPr>
        <w:tc>
          <w:tcPr>
            <w:tcW w:w="9468" w:type="dxa"/>
            <w:tcBorders>
              <w:top w:val="single" w:sz="4" w:space="0" w:color="auto"/>
              <w:left w:val="single" w:sz="4" w:space="0" w:color="auto"/>
              <w:right w:val="single" w:sz="4" w:space="0" w:color="auto"/>
            </w:tcBorders>
          </w:tcPr>
          <w:p w14:paraId="1DBEB808" w14:textId="77777777" w:rsidR="00630978" w:rsidRPr="00FA176B" w:rsidRDefault="00630978" w:rsidP="00E06396">
            <w:pPr>
              <w:spacing w:before="60" w:after="60"/>
            </w:pPr>
            <w:r w:rsidRPr="00FA176B">
              <w:t>Comments on the provisional stakeholder list of consultees and commentators</w:t>
            </w:r>
          </w:p>
          <w:bookmarkStart w:id="11" w:name="Text41"/>
          <w:p w14:paraId="38A6C9FF" w14:textId="397CAAFE" w:rsidR="00630978" w:rsidRPr="00FA176B" w:rsidRDefault="00630978" w:rsidP="00E06396">
            <w:pPr>
              <w:spacing w:before="60" w:after="60"/>
            </w:pPr>
            <w:r w:rsidRPr="00FA176B">
              <w:fldChar w:fldCharType="begin">
                <w:ffData>
                  <w:name w:val="Text41"/>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bookmarkEnd w:id="11"/>
            <w:r w:rsidR="008B4D27">
              <w:t xml:space="preserve">Additional </w:t>
            </w:r>
            <w:r w:rsidR="005B434E">
              <w:t>consultees should include the UK Pandemic Ethics Accelerator</w:t>
            </w:r>
          </w:p>
        </w:tc>
      </w:tr>
    </w:tbl>
    <w:p w14:paraId="250E7EE0" w14:textId="77777777" w:rsidR="00630978" w:rsidRPr="00FA176B" w:rsidRDefault="00630978" w:rsidP="00630978">
      <w:pPr>
        <w:keepNext/>
        <w:spacing w:before="240" w:after="120"/>
        <w:rPr>
          <w:b/>
        </w:rPr>
      </w:pPr>
      <w:r w:rsidRPr="00FA176B">
        <w:rPr>
          <w:b/>
        </w:rPr>
        <w:t>Comment 4: regulatory issues (to be completed by the company that markets the technology)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3151"/>
        <w:gridCol w:w="4682"/>
      </w:tblGrid>
      <w:tr w:rsidR="00630978" w:rsidRPr="00FA176B" w14:paraId="354597C2" w14:textId="77777777" w:rsidTr="00E06396">
        <w:trPr>
          <w:tblHeader/>
        </w:trPr>
        <w:tc>
          <w:tcPr>
            <w:tcW w:w="1635" w:type="dxa"/>
            <w:tcBorders>
              <w:top w:val="single" w:sz="4" w:space="0" w:color="auto"/>
              <w:left w:val="single" w:sz="4" w:space="0" w:color="auto"/>
              <w:bottom w:val="single" w:sz="18" w:space="0" w:color="auto"/>
              <w:right w:val="single" w:sz="4" w:space="0" w:color="auto"/>
            </w:tcBorders>
            <w:shd w:val="clear" w:color="auto" w:fill="C0C0C0"/>
            <w:vAlign w:val="center"/>
          </w:tcPr>
          <w:p w14:paraId="382612F2" w14:textId="77777777" w:rsidR="00630978" w:rsidRPr="00FA176B" w:rsidRDefault="00630978" w:rsidP="00E06396">
            <w:pPr>
              <w:jc w:val="center"/>
              <w:rPr>
                <w:i/>
                <w:iCs/>
              </w:rPr>
            </w:pPr>
            <w:r w:rsidRPr="00FA176B">
              <w:rPr>
                <w:b/>
                <w:bCs/>
              </w:rPr>
              <w:t>Section</w:t>
            </w:r>
          </w:p>
        </w:tc>
        <w:tc>
          <w:tcPr>
            <w:tcW w:w="3151" w:type="dxa"/>
            <w:tcBorders>
              <w:top w:val="single" w:sz="4" w:space="0" w:color="auto"/>
              <w:left w:val="single" w:sz="4" w:space="0" w:color="auto"/>
              <w:bottom w:val="single" w:sz="18" w:space="0" w:color="auto"/>
              <w:right w:val="single" w:sz="4" w:space="0" w:color="auto"/>
            </w:tcBorders>
            <w:shd w:val="clear" w:color="auto" w:fill="C0C0C0"/>
            <w:vAlign w:val="center"/>
          </w:tcPr>
          <w:p w14:paraId="27B190E7" w14:textId="77777777" w:rsidR="00630978" w:rsidRPr="00FA176B" w:rsidRDefault="00630978" w:rsidP="00E06396">
            <w:pPr>
              <w:jc w:val="center"/>
              <w:rPr>
                <w:i/>
                <w:iCs/>
              </w:rPr>
            </w:pPr>
            <w:r w:rsidRPr="00FA176B">
              <w:rPr>
                <w:i/>
                <w:iCs/>
              </w:rPr>
              <w:t>Notes</w:t>
            </w:r>
          </w:p>
        </w:tc>
        <w:tc>
          <w:tcPr>
            <w:tcW w:w="4682" w:type="dxa"/>
            <w:tcBorders>
              <w:top w:val="single" w:sz="4" w:space="0" w:color="auto"/>
              <w:left w:val="single" w:sz="4" w:space="0" w:color="auto"/>
              <w:bottom w:val="single" w:sz="18" w:space="0" w:color="auto"/>
              <w:right w:val="single" w:sz="4" w:space="0" w:color="auto"/>
            </w:tcBorders>
            <w:shd w:val="clear" w:color="auto" w:fill="C0C0C0"/>
          </w:tcPr>
          <w:p w14:paraId="6210B03A" w14:textId="77777777" w:rsidR="00630978" w:rsidRPr="00FA176B" w:rsidRDefault="00630978" w:rsidP="00E06396">
            <w:pPr>
              <w:pStyle w:val="Heading1"/>
              <w:jc w:val="center"/>
              <w:rPr>
                <w:sz w:val="22"/>
                <w:szCs w:val="22"/>
              </w:rPr>
            </w:pPr>
            <w:r w:rsidRPr="00FA176B">
              <w:rPr>
                <w:sz w:val="22"/>
                <w:szCs w:val="22"/>
              </w:rPr>
              <w:t>Your comments</w:t>
            </w:r>
          </w:p>
        </w:tc>
      </w:tr>
      <w:tr w:rsidR="00630978" w:rsidRPr="00FA176B" w14:paraId="34054AFC" w14:textId="77777777" w:rsidTr="00E06396">
        <w:tc>
          <w:tcPr>
            <w:tcW w:w="1635" w:type="dxa"/>
            <w:tcBorders>
              <w:top w:val="single" w:sz="4" w:space="0" w:color="auto"/>
              <w:left w:val="single" w:sz="4" w:space="0" w:color="auto"/>
              <w:bottom w:val="single" w:sz="4" w:space="0" w:color="auto"/>
              <w:right w:val="single" w:sz="4" w:space="0" w:color="auto"/>
            </w:tcBorders>
          </w:tcPr>
          <w:p w14:paraId="49DBBC87" w14:textId="77777777" w:rsidR="00630978" w:rsidRPr="00FA176B" w:rsidRDefault="00630978" w:rsidP="00E06396">
            <w:pPr>
              <w:spacing w:before="60" w:after="60"/>
            </w:pPr>
            <w:r w:rsidRPr="00FA176B">
              <w:t>Remit</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0DDC52B9" w14:textId="77777777" w:rsidR="00630978" w:rsidRPr="00FA176B" w:rsidRDefault="00630978" w:rsidP="00E06396">
            <w:pPr>
              <w:spacing w:before="60" w:after="60"/>
              <w:rPr>
                <w:i/>
                <w:sz w:val="18"/>
                <w:szCs w:val="18"/>
              </w:rPr>
            </w:pPr>
            <w:r w:rsidRPr="00FA176B">
              <w:rPr>
                <w:i/>
                <w:sz w:val="18"/>
                <w:szCs w:val="18"/>
              </w:rPr>
              <w:t>Does the wording of the remit reflect the current or proposed marketing authorisation? If not, please suggest alternative wording.</w:t>
            </w:r>
          </w:p>
        </w:tc>
        <w:tc>
          <w:tcPr>
            <w:tcW w:w="4682" w:type="dxa"/>
            <w:tcBorders>
              <w:top w:val="single" w:sz="4" w:space="0" w:color="auto"/>
              <w:left w:val="single" w:sz="4" w:space="0" w:color="auto"/>
              <w:bottom w:val="single" w:sz="4" w:space="0" w:color="auto"/>
              <w:right w:val="single" w:sz="4" w:space="0" w:color="auto"/>
            </w:tcBorders>
          </w:tcPr>
          <w:p w14:paraId="585E4837" w14:textId="2C7ABF81" w:rsidR="00630978" w:rsidRPr="00FA176B" w:rsidRDefault="00630978" w:rsidP="00E06396">
            <w:pPr>
              <w:spacing w:before="60" w:after="60"/>
            </w:pPr>
            <w:r w:rsidRPr="00FA176B">
              <w:fldChar w:fldCharType="begin">
                <w:ffData>
                  <w:name w:val="Text33"/>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p>
        </w:tc>
      </w:tr>
      <w:tr w:rsidR="00630978" w:rsidRPr="00FA176B" w14:paraId="24284133" w14:textId="77777777" w:rsidTr="00E06396">
        <w:trPr>
          <w:trHeight w:val="735"/>
        </w:trPr>
        <w:tc>
          <w:tcPr>
            <w:tcW w:w="1635" w:type="dxa"/>
            <w:vMerge w:val="restart"/>
            <w:tcBorders>
              <w:top w:val="single" w:sz="4" w:space="0" w:color="auto"/>
              <w:left w:val="single" w:sz="4" w:space="0" w:color="auto"/>
              <w:right w:val="single" w:sz="4" w:space="0" w:color="auto"/>
            </w:tcBorders>
          </w:tcPr>
          <w:p w14:paraId="4A1A79B1" w14:textId="77777777" w:rsidR="00630978" w:rsidRPr="00FA176B" w:rsidRDefault="00630978" w:rsidP="00E06396">
            <w:pPr>
              <w:spacing w:before="60" w:after="60"/>
            </w:pPr>
            <w:r w:rsidRPr="00FA176B">
              <w:lastRenderedPageBreak/>
              <w:t>Current or proposed marketing authorisation</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4BB5476" w14:textId="77777777" w:rsidR="00630978" w:rsidRPr="00FA176B" w:rsidRDefault="00630978" w:rsidP="00E06396">
            <w:pPr>
              <w:spacing w:before="60" w:after="60"/>
              <w:rPr>
                <w:i/>
                <w:sz w:val="18"/>
                <w:szCs w:val="18"/>
              </w:rPr>
            </w:pPr>
            <w:r w:rsidRPr="00FA176B">
              <w:rPr>
                <w:i/>
                <w:sz w:val="18"/>
                <w:szCs w:val="18"/>
              </w:rPr>
              <w:t xml:space="preserve"> What are the current indications for the technology?</w:t>
            </w:r>
          </w:p>
        </w:tc>
        <w:tc>
          <w:tcPr>
            <w:tcW w:w="4682" w:type="dxa"/>
            <w:tcBorders>
              <w:top w:val="single" w:sz="4" w:space="0" w:color="auto"/>
              <w:left w:val="single" w:sz="4" w:space="0" w:color="auto"/>
              <w:bottom w:val="single" w:sz="4" w:space="0" w:color="auto"/>
              <w:right w:val="single" w:sz="4" w:space="0" w:color="auto"/>
            </w:tcBorders>
          </w:tcPr>
          <w:p w14:paraId="51A438EA" w14:textId="77777777"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r w:rsidR="00630978" w:rsidRPr="00FA176B" w14:paraId="65E5AEBD" w14:textId="77777777" w:rsidTr="00E06396">
        <w:trPr>
          <w:trHeight w:val="750"/>
        </w:trPr>
        <w:tc>
          <w:tcPr>
            <w:tcW w:w="1635" w:type="dxa"/>
            <w:vMerge/>
            <w:tcBorders>
              <w:left w:val="single" w:sz="4" w:space="0" w:color="auto"/>
              <w:right w:val="single" w:sz="4" w:space="0" w:color="auto"/>
            </w:tcBorders>
          </w:tcPr>
          <w:p w14:paraId="375A135A"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15A524A9" w14:textId="77777777" w:rsidR="00630978" w:rsidRPr="00FA176B" w:rsidRDefault="00630978" w:rsidP="00E06396">
            <w:pPr>
              <w:spacing w:before="60" w:after="60"/>
              <w:rPr>
                <w:i/>
                <w:sz w:val="18"/>
                <w:szCs w:val="18"/>
              </w:rPr>
            </w:pPr>
            <w:r w:rsidRPr="00FA176B">
              <w:rPr>
                <w:i/>
                <w:sz w:val="18"/>
                <w:szCs w:val="18"/>
              </w:rPr>
              <w:t>What are the planned indications for the technology?</w:t>
            </w:r>
          </w:p>
        </w:tc>
        <w:tc>
          <w:tcPr>
            <w:tcW w:w="4682" w:type="dxa"/>
            <w:tcBorders>
              <w:top w:val="single" w:sz="4" w:space="0" w:color="auto"/>
              <w:left w:val="single" w:sz="4" w:space="0" w:color="auto"/>
              <w:bottom w:val="single" w:sz="4" w:space="0" w:color="auto"/>
              <w:right w:val="single" w:sz="4" w:space="0" w:color="auto"/>
            </w:tcBorders>
          </w:tcPr>
          <w:p w14:paraId="7B7C2D60" w14:textId="77777777"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r w:rsidR="00630978" w:rsidRPr="00FA176B" w14:paraId="138577A0" w14:textId="77777777" w:rsidTr="00E06396">
        <w:trPr>
          <w:trHeight w:val="480"/>
        </w:trPr>
        <w:tc>
          <w:tcPr>
            <w:tcW w:w="1635" w:type="dxa"/>
            <w:vMerge/>
            <w:tcBorders>
              <w:left w:val="single" w:sz="4" w:space="0" w:color="auto"/>
              <w:right w:val="single" w:sz="4" w:space="0" w:color="auto"/>
            </w:tcBorders>
          </w:tcPr>
          <w:p w14:paraId="376D7409"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D093BE8" w14:textId="77777777" w:rsidR="00630978" w:rsidRPr="00FA176B" w:rsidRDefault="00630978" w:rsidP="00E06396">
            <w:pPr>
              <w:spacing w:before="60" w:after="60"/>
              <w:rPr>
                <w:i/>
                <w:sz w:val="18"/>
                <w:szCs w:val="18"/>
              </w:rPr>
            </w:pPr>
            <w:r w:rsidRPr="00FA176B">
              <w:rPr>
                <w:i/>
                <w:sz w:val="18"/>
                <w:szCs w:val="18"/>
              </w:rPr>
              <w:t>FOR EACH PLANNED INDICATION:</w:t>
            </w:r>
          </w:p>
        </w:tc>
        <w:tc>
          <w:tcPr>
            <w:tcW w:w="4682" w:type="dxa"/>
            <w:tcBorders>
              <w:top w:val="single" w:sz="4" w:space="0" w:color="auto"/>
              <w:left w:val="single" w:sz="4" w:space="0" w:color="auto"/>
              <w:bottom w:val="single" w:sz="4" w:space="0" w:color="auto"/>
              <w:right w:val="single" w:sz="4" w:space="0" w:color="auto"/>
            </w:tcBorders>
          </w:tcPr>
          <w:p w14:paraId="664C2DC9" w14:textId="77777777" w:rsidR="00630978" w:rsidRPr="00FA176B" w:rsidRDefault="00630978" w:rsidP="00E06396">
            <w:pPr>
              <w:spacing w:before="60" w:after="60"/>
            </w:pPr>
          </w:p>
        </w:tc>
      </w:tr>
      <w:tr w:rsidR="00630978" w:rsidRPr="00FA176B" w14:paraId="0A43C04A" w14:textId="77777777" w:rsidTr="00E06396">
        <w:trPr>
          <w:trHeight w:val="629"/>
        </w:trPr>
        <w:tc>
          <w:tcPr>
            <w:tcW w:w="1635" w:type="dxa"/>
            <w:vMerge/>
            <w:tcBorders>
              <w:left w:val="single" w:sz="4" w:space="0" w:color="auto"/>
              <w:right w:val="single" w:sz="4" w:space="0" w:color="auto"/>
            </w:tcBorders>
          </w:tcPr>
          <w:p w14:paraId="024AF56B"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10B5B781" w14:textId="77777777" w:rsidR="00630978" w:rsidRPr="00FA176B" w:rsidRDefault="00630978" w:rsidP="00E06396">
            <w:pPr>
              <w:spacing w:before="60" w:after="60"/>
              <w:rPr>
                <w:i/>
                <w:sz w:val="18"/>
                <w:szCs w:val="18"/>
              </w:rPr>
            </w:pPr>
            <w:r w:rsidRPr="00FA176B">
              <w:rPr>
                <w:i/>
                <w:sz w:val="18"/>
                <w:szCs w:val="18"/>
              </w:rPr>
              <w:t xml:space="preserve"> Which regulatory process are you following? </w:t>
            </w:r>
          </w:p>
        </w:tc>
        <w:tc>
          <w:tcPr>
            <w:tcW w:w="4682" w:type="dxa"/>
            <w:tcBorders>
              <w:top w:val="single" w:sz="4" w:space="0" w:color="auto"/>
              <w:left w:val="single" w:sz="4" w:space="0" w:color="auto"/>
              <w:bottom w:val="single" w:sz="4" w:space="0" w:color="auto"/>
              <w:right w:val="single" w:sz="4" w:space="0" w:color="auto"/>
            </w:tcBorders>
          </w:tcPr>
          <w:p w14:paraId="264D9B18" w14:textId="77777777"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r w:rsidR="00630978" w:rsidRPr="00FA176B" w14:paraId="3537902C" w14:textId="77777777" w:rsidTr="00E06396">
        <w:trPr>
          <w:trHeight w:val="750"/>
        </w:trPr>
        <w:tc>
          <w:tcPr>
            <w:tcW w:w="1635" w:type="dxa"/>
            <w:vMerge/>
            <w:tcBorders>
              <w:left w:val="single" w:sz="4" w:space="0" w:color="auto"/>
              <w:right w:val="single" w:sz="4" w:space="0" w:color="auto"/>
            </w:tcBorders>
          </w:tcPr>
          <w:p w14:paraId="64347ED1"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4CF21102" w14:textId="77777777" w:rsidR="00630978" w:rsidRPr="00FA176B" w:rsidRDefault="00630978" w:rsidP="00E06396">
            <w:pPr>
              <w:spacing w:before="60" w:after="60"/>
              <w:rPr>
                <w:i/>
                <w:sz w:val="18"/>
                <w:szCs w:val="18"/>
              </w:rPr>
            </w:pPr>
            <w:r w:rsidRPr="00FA176B">
              <w:rPr>
                <w:i/>
                <w:sz w:val="18"/>
                <w:szCs w:val="18"/>
              </w:rPr>
              <w:t xml:space="preserve"> What is the target date (mm/yyyy) for regulatory submission?</w:t>
            </w:r>
          </w:p>
        </w:tc>
        <w:tc>
          <w:tcPr>
            <w:tcW w:w="4682" w:type="dxa"/>
            <w:tcBorders>
              <w:top w:val="single" w:sz="4" w:space="0" w:color="auto"/>
              <w:left w:val="single" w:sz="4" w:space="0" w:color="auto"/>
              <w:bottom w:val="single" w:sz="4" w:space="0" w:color="auto"/>
              <w:right w:val="single" w:sz="4" w:space="0" w:color="auto"/>
            </w:tcBorders>
          </w:tcPr>
          <w:p w14:paraId="7D8367F1" w14:textId="43679A88"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r w:rsidR="00630978" w:rsidRPr="00FA176B" w14:paraId="121C8534" w14:textId="77777777" w:rsidTr="00E06396">
        <w:trPr>
          <w:trHeight w:val="1065"/>
        </w:trPr>
        <w:tc>
          <w:tcPr>
            <w:tcW w:w="1635" w:type="dxa"/>
            <w:vMerge/>
            <w:tcBorders>
              <w:left w:val="single" w:sz="4" w:space="0" w:color="auto"/>
              <w:right w:val="single" w:sz="4" w:space="0" w:color="auto"/>
            </w:tcBorders>
          </w:tcPr>
          <w:p w14:paraId="2FA2B922"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10A51C54" w14:textId="77777777" w:rsidR="00630978" w:rsidRPr="00FA176B" w:rsidRDefault="00630978" w:rsidP="00E06396">
            <w:pPr>
              <w:spacing w:before="60" w:after="60"/>
              <w:rPr>
                <w:i/>
                <w:sz w:val="18"/>
                <w:szCs w:val="18"/>
              </w:rPr>
            </w:pPr>
            <w:r w:rsidRPr="00FA176B">
              <w:rPr>
                <w:i/>
                <w:sz w:val="18"/>
                <w:szCs w:val="18"/>
              </w:rPr>
              <w:t xml:space="preserve">What is the anticipated date (mm/yyyy) of CHMP positive opinion (if applicable) </w:t>
            </w:r>
          </w:p>
        </w:tc>
        <w:tc>
          <w:tcPr>
            <w:tcW w:w="4682" w:type="dxa"/>
            <w:tcBorders>
              <w:top w:val="single" w:sz="4" w:space="0" w:color="auto"/>
              <w:left w:val="single" w:sz="4" w:space="0" w:color="auto"/>
              <w:bottom w:val="single" w:sz="4" w:space="0" w:color="auto"/>
              <w:right w:val="single" w:sz="4" w:space="0" w:color="auto"/>
            </w:tcBorders>
          </w:tcPr>
          <w:p w14:paraId="293C873A" w14:textId="47272AA2"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r w:rsidR="00630978" w:rsidRPr="00FA176B" w14:paraId="2D859574" w14:textId="77777777" w:rsidTr="00E06396">
        <w:trPr>
          <w:trHeight w:val="1065"/>
        </w:trPr>
        <w:tc>
          <w:tcPr>
            <w:tcW w:w="1635" w:type="dxa"/>
            <w:vMerge/>
            <w:tcBorders>
              <w:left w:val="single" w:sz="4" w:space="0" w:color="auto"/>
              <w:right w:val="single" w:sz="4" w:space="0" w:color="auto"/>
            </w:tcBorders>
          </w:tcPr>
          <w:p w14:paraId="6B2EDA27" w14:textId="77777777" w:rsidR="00630978" w:rsidRPr="00FA176B" w:rsidRDefault="00630978" w:rsidP="00E06396">
            <w:pPr>
              <w:spacing w:before="60" w:after="60"/>
            </w:pPr>
            <w:bookmarkStart w:id="12" w:name="_Hlk72229407"/>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F740832" w14:textId="2520B56C" w:rsidR="00630978" w:rsidRPr="00FA176B" w:rsidRDefault="0023221C" w:rsidP="00E06396">
            <w:pPr>
              <w:spacing w:before="60" w:after="60"/>
              <w:rPr>
                <w:i/>
                <w:sz w:val="18"/>
                <w:szCs w:val="18"/>
              </w:rPr>
            </w:pPr>
            <w:r w:rsidRPr="00FA176B">
              <w:rPr>
                <w:i/>
                <w:sz w:val="18"/>
                <w:szCs w:val="18"/>
              </w:rPr>
              <w:t>What is the anticipated date (mm/yyyy) of EU regulatory approval?</w:t>
            </w:r>
          </w:p>
        </w:tc>
        <w:tc>
          <w:tcPr>
            <w:tcW w:w="4682" w:type="dxa"/>
            <w:tcBorders>
              <w:top w:val="single" w:sz="4" w:space="0" w:color="auto"/>
              <w:left w:val="single" w:sz="4" w:space="0" w:color="auto"/>
              <w:bottom w:val="single" w:sz="4" w:space="0" w:color="auto"/>
              <w:right w:val="single" w:sz="4" w:space="0" w:color="auto"/>
            </w:tcBorders>
          </w:tcPr>
          <w:p w14:paraId="216B5416" w14:textId="2BD5DB9F" w:rsidR="00630978" w:rsidRPr="00FA176B" w:rsidRDefault="00630978" w:rsidP="00E06396">
            <w:pPr>
              <w:spacing w:before="60" w:after="60"/>
            </w:pPr>
            <w:r w:rsidRPr="00FA176B">
              <w:fldChar w:fldCharType="begin">
                <w:ffData>
                  <w:name w:val="Text43"/>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p>
        </w:tc>
      </w:tr>
      <w:tr w:rsidR="0023221C" w:rsidRPr="00FA176B" w14:paraId="76790C0F" w14:textId="77777777" w:rsidTr="00E06396">
        <w:trPr>
          <w:trHeight w:val="1065"/>
        </w:trPr>
        <w:tc>
          <w:tcPr>
            <w:tcW w:w="1635" w:type="dxa"/>
            <w:vMerge/>
            <w:tcBorders>
              <w:left w:val="single" w:sz="4" w:space="0" w:color="auto"/>
              <w:right w:val="single" w:sz="4" w:space="0" w:color="auto"/>
            </w:tcBorders>
          </w:tcPr>
          <w:p w14:paraId="2D0F3B3B" w14:textId="77777777" w:rsidR="0023221C" w:rsidRPr="00FA176B" w:rsidRDefault="0023221C"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15D7C5D4" w14:textId="77777777" w:rsidR="0023221C" w:rsidRPr="00FA176B" w:rsidRDefault="0023221C" w:rsidP="0023221C">
            <w:pPr>
              <w:spacing w:before="60" w:after="60"/>
              <w:rPr>
                <w:i/>
                <w:sz w:val="18"/>
                <w:szCs w:val="18"/>
              </w:rPr>
            </w:pPr>
            <w:r w:rsidRPr="00FA176B">
              <w:rPr>
                <w:i/>
                <w:sz w:val="18"/>
                <w:szCs w:val="18"/>
              </w:rPr>
              <w:t>What is the anticipated date (mm/yyyy) of UK regulatory approval if different to Europe?</w:t>
            </w:r>
          </w:p>
          <w:p w14:paraId="3C601269" w14:textId="77777777" w:rsidR="0023221C" w:rsidRPr="00FA176B" w:rsidRDefault="0023221C" w:rsidP="00E06396">
            <w:pPr>
              <w:spacing w:before="60" w:after="60"/>
              <w:rPr>
                <w:i/>
                <w:sz w:val="18"/>
                <w:szCs w:val="18"/>
              </w:rPr>
            </w:pPr>
          </w:p>
        </w:tc>
        <w:tc>
          <w:tcPr>
            <w:tcW w:w="4682" w:type="dxa"/>
            <w:tcBorders>
              <w:top w:val="single" w:sz="4" w:space="0" w:color="auto"/>
              <w:left w:val="single" w:sz="4" w:space="0" w:color="auto"/>
              <w:bottom w:val="single" w:sz="4" w:space="0" w:color="auto"/>
              <w:right w:val="single" w:sz="4" w:space="0" w:color="auto"/>
            </w:tcBorders>
          </w:tcPr>
          <w:p w14:paraId="4CAF2707" w14:textId="77777777" w:rsidR="0023221C" w:rsidRPr="00FA176B" w:rsidRDefault="0023221C" w:rsidP="00E06396">
            <w:pPr>
              <w:spacing w:before="60" w:after="60"/>
            </w:pPr>
          </w:p>
        </w:tc>
      </w:tr>
      <w:bookmarkEnd w:id="12"/>
      <w:tr w:rsidR="00630978" w:rsidRPr="00FA176B" w14:paraId="2406B42C" w14:textId="77777777" w:rsidTr="00E06396">
        <w:trPr>
          <w:trHeight w:val="1065"/>
        </w:trPr>
        <w:tc>
          <w:tcPr>
            <w:tcW w:w="1635" w:type="dxa"/>
            <w:vMerge/>
            <w:tcBorders>
              <w:left w:val="single" w:sz="4" w:space="0" w:color="auto"/>
              <w:right w:val="single" w:sz="4" w:space="0" w:color="auto"/>
            </w:tcBorders>
          </w:tcPr>
          <w:p w14:paraId="78C34539"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7643A3D9" w14:textId="77777777" w:rsidR="00630978" w:rsidRPr="00FA176B" w:rsidRDefault="00630978" w:rsidP="00E06396">
            <w:pPr>
              <w:spacing w:before="60" w:after="60"/>
              <w:rPr>
                <w:i/>
                <w:sz w:val="18"/>
                <w:szCs w:val="18"/>
              </w:rPr>
            </w:pPr>
            <w:r w:rsidRPr="00FA176B">
              <w:rPr>
                <w:i/>
                <w:sz w:val="18"/>
                <w:szCs w:val="18"/>
              </w:rPr>
              <w:t>What is the anticipated date (mm/yyyy) of UK launch?</w:t>
            </w:r>
          </w:p>
        </w:tc>
        <w:tc>
          <w:tcPr>
            <w:tcW w:w="4682" w:type="dxa"/>
            <w:tcBorders>
              <w:top w:val="single" w:sz="4" w:space="0" w:color="auto"/>
              <w:left w:val="single" w:sz="4" w:space="0" w:color="auto"/>
              <w:bottom w:val="single" w:sz="4" w:space="0" w:color="auto"/>
              <w:right w:val="single" w:sz="4" w:space="0" w:color="auto"/>
            </w:tcBorders>
          </w:tcPr>
          <w:p w14:paraId="1BF1BDAF" w14:textId="425104A7" w:rsidR="00630978" w:rsidRPr="00FA176B" w:rsidRDefault="00630978" w:rsidP="0023221C">
            <w:pPr>
              <w:tabs>
                <w:tab w:val="center" w:pos="2233"/>
              </w:tabs>
              <w:spacing w:before="60" w:after="60"/>
            </w:pPr>
            <w:r w:rsidRPr="00FA176B">
              <w:fldChar w:fldCharType="begin">
                <w:ffData>
                  <w:name w:val="Text43"/>
                  <w:enabled/>
                  <w:calcOnExit w:val="0"/>
                  <w:textInput/>
                </w:ffData>
              </w:fldChar>
            </w:r>
            <w:r w:rsidRPr="00FA176B">
              <w:instrText xml:space="preserve"> FORMTEXT </w:instrText>
            </w:r>
            <w:r w:rsidRPr="00FA176B">
              <w:fldChar w:fldCharType="separate"/>
            </w:r>
            <w:r w:rsidRPr="00FA176B">
              <w:rPr>
                <w:noProof/>
              </w:rPr>
              <w:t> </w:t>
            </w:r>
            <w:r w:rsidRPr="00FA176B">
              <w:rPr>
                <w:noProof/>
              </w:rPr>
              <w:t> </w:t>
            </w:r>
            <w:r w:rsidRPr="00FA176B">
              <w:rPr>
                <w:noProof/>
              </w:rPr>
              <w:t> </w:t>
            </w:r>
            <w:r w:rsidRPr="00FA176B">
              <w:rPr>
                <w:noProof/>
              </w:rPr>
              <w:t> </w:t>
            </w:r>
            <w:r w:rsidRPr="00FA176B">
              <w:rPr>
                <w:noProof/>
              </w:rPr>
              <w:t> </w:t>
            </w:r>
            <w:r w:rsidRPr="00FA176B">
              <w:fldChar w:fldCharType="end"/>
            </w:r>
          </w:p>
        </w:tc>
      </w:tr>
      <w:tr w:rsidR="00630978" w:rsidRPr="00FA176B" w14:paraId="18C63CA6" w14:textId="77777777" w:rsidTr="00E06396">
        <w:trPr>
          <w:trHeight w:val="1170"/>
        </w:trPr>
        <w:tc>
          <w:tcPr>
            <w:tcW w:w="1635" w:type="dxa"/>
            <w:vMerge/>
            <w:tcBorders>
              <w:left w:val="single" w:sz="4" w:space="0" w:color="auto"/>
              <w:bottom w:val="single" w:sz="4" w:space="0" w:color="auto"/>
              <w:right w:val="single" w:sz="4" w:space="0" w:color="auto"/>
            </w:tcBorders>
          </w:tcPr>
          <w:p w14:paraId="303ACE68" w14:textId="77777777" w:rsidR="00630978" w:rsidRPr="00FA176B" w:rsidRDefault="00630978" w:rsidP="00E06396">
            <w:pPr>
              <w:spacing w:before="60" w:after="60"/>
            </w:pP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5B0D3E20" w14:textId="77777777" w:rsidR="00630978" w:rsidRPr="00FA176B" w:rsidRDefault="00630978" w:rsidP="00E06396">
            <w:pPr>
              <w:spacing w:before="60" w:after="60"/>
              <w:rPr>
                <w:i/>
                <w:sz w:val="18"/>
                <w:szCs w:val="18"/>
              </w:rPr>
            </w:pPr>
            <w:r w:rsidRPr="00FA176B">
              <w:rPr>
                <w:i/>
                <w:sz w:val="18"/>
                <w:szCs w:val="18"/>
              </w:rPr>
              <w:t>Please indicate whether the information you provide concerning the proposed marketing authorisation is in the public domain and if not when it can be released.  All commercial in confidence information must be highlighted and underlined.</w:t>
            </w:r>
          </w:p>
        </w:tc>
        <w:tc>
          <w:tcPr>
            <w:tcW w:w="4682" w:type="dxa"/>
            <w:tcBorders>
              <w:top w:val="single" w:sz="4" w:space="0" w:color="auto"/>
              <w:left w:val="single" w:sz="4" w:space="0" w:color="auto"/>
              <w:bottom w:val="single" w:sz="4" w:space="0" w:color="auto"/>
              <w:right w:val="single" w:sz="4" w:space="0" w:color="auto"/>
            </w:tcBorders>
          </w:tcPr>
          <w:p w14:paraId="2615435E" w14:textId="77777777"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r w:rsidR="00630978" w:rsidRPr="00FA176B" w14:paraId="242FF554" w14:textId="77777777" w:rsidTr="00E06396">
        <w:trPr>
          <w:trHeight w:val="1170"/>
        </w:trPr>
        <w:tc>
          <w:tcPr>
            <w:tcW w:w="1635" w:type="dxa"/>
            <w:tcBorders>
              <w:left w:val="single" w:sz="4" w:space="0" w:color="auto"/>
              <w:bottom w:val="single" w:sz="4" w:space="0" w:color="auto"/>
              <w:right w:val="single" w:sz="4" w:space="0" w:color="auto"/>
            </w:tcBorders>
          </w:tcPr>
          <w:p w14:paraId="08117B6F" w14:textId="77777777" w:rsidR="00630978" w:rsidRPr="00FA176B" w:rsidRDefault="00630978" w:rsidP="00E06396">
            <w:pPr>
              <w:spacing w:before="60" w:after="60"/>
            </w:pPr>
            <w:r w:rsidRPr="00FA176B">
              <w:t>Economic model software</w:t>
            </w:r>
          </w:p>
        </w:tc>
        <w:tc>
          <w:tcPr>
            <w:tcW w:w="3151" w:type="dxa"/>
            <w:tcBorders>
              <w:top w:val="single" w:sz="4" w:space="0" w:color="auto"/>
              <w:left w:val="single" w:sz="4" w:space="0" w:color="auto"/>
              <w:bottom w:val="single" w:sz="4" w:space="0" w:color="auto"/>
              <w:right w:val="single" w:sz="4" w:space="0" w:color="auto"/>
            </w:tcBorders>
            <w:shd w:val="clear" w:color="auto" w:fill="CCCCCC"/>
          </w:tcPr>
          <w:p w14:paraId="21B8FD9C" w14:textId="77777777" w:rsidR="00630978" w:rsidRPr="00FA176B" w:rsidRDefault="00630978" w:rsidP="00E06396">
            <w:pPr>
              <w:spacing w:before="60" w:after="60"/>
              <w:rPr>
                <w:i/>
                <w:sz w:val="18"/>
                <w:szCs w:val="18"/>
              </w:rPr>
            </w:pPr>
            <w:r w:rsidRPr="00FA176B">
              <w:rPr>
                <w:i/>
                <w:sz w:val="18"/>
                <w:szCs w:val="18"/>
              </w:rPr>
              <w:t>NICE accepts executable economic models using standard software, that is, Excel , DATA,  R or WinBUGs.  Please indicate which software will be used.  If you plan to submit a model in a non-standard package, NICE, in association with the ERG, will investigate whether the requested software is acceptable, and establish if you need to provide NICE and the ERG with temporary licences for the non –standard software for the duration of the appraisal. NICE reserves the right to reject economic models in non-standard software</w:t>
            </w:r>
          </w:p>
        </w:tc>
        <w:tc>
          <w:tcPr>
            <w:tcW w:w="4682" w:type="dxa"/>
            <w:tcBorders>
              <w:top w:val="single" w:sz="4" w:space="0" w:color="auto"/>
              <w:left w:val="single" w:sz="4" w:space="0" w:color="auto"/>
              <w:bottom w:val="single" w:sz="4" w:space="0" w:color="auto"/>
              <w:right w:val="single" w:sz="4" w:space="0" w:color="auto"/>
            </w:tcBorders>
          </w:tcPr>
          <w:p w14:paraId="50E60A8F" w14:textId="77777777" w:rsidR="00630978" w:rsidRPr="00FA176B" w:rsidRDefault="00630978" w:rsidP="00E06396">
            <w:pPr>
              <w:spacing w:before="60" w:after="60"/>
            </w:pPr>
            <w:r w:rsidRPr="00FA176B">
              <w:fldChar w:fldCharType="begin">
                <w:ffData>
                  <w:name w:val=""/>
                  <w:enabled/>
                  <w:calcOnExit w:val="0"/>
                  <w:textInput/>
                </w:ffData>
              </w:fldChar>
            </w:r>
            <w:r w:rsidRPr="00FA176B">
              <w:instrText xml:space="preserve"> FORMTEXT </w:instrText>
            </w:r>
            <w:r w:rsidRPr="00FA176B">
              <w:fldChar w:fldCharType="separate"/>
            </w:r>
            <w:r w:rsidRPr="00FA176B">
              <w:t> </w:t>
            </w:r>
            <w:r w:rsidRPr="00FA176B">
              <w:rPr>
                <w:rFonts w:eastAsia="Arial Unicode MS"/>
              </w:rPr>
              <w:t> </w:t>
            </w:r>
            <w:r w:rsidRPr="00FA176B">
              <w:rPr>
                <w:rFonts w:eastAsia="Arial Unicode MS"/>
              </w:rPr>
              <w:t> </w:t>
            </w:r>
            <w:r w:rsidRPr="00FA176B">
              <w:rPr>
                <w:rFonts w:eastAsia="Arial Unicode MS"/>
              </w:rPr>
              <w:t> </w:t>
            </w:r>
            <w:r w:rsidRPr="00FA176B">
              <w:rPr>
                <w:rFonts w:eastAsia="Arial Unicode MS"/>
              </w:rPr>
              <w:t> </w:t>
            </w:r>
            <w:r w:rsidRPr="00FA176B">
              <w:fldChar w:fldCharType="end"/>
            </w:r>
          </w:p>
        </w:tc>
      </w:tr>
    </w:tbl>
    <w:p w14:paraId="5EE36823" w14:textId="77777777" w:rsidR="00630978" w:rsidRPr="00FA176B" w:rsidRDefault="00630978" w:rsidP="00630978"/>
    <w:p w14:paraId="551EF1A3" w14:textId="08619114" w:rsidR="00630978" w:rsidRPr="00FA18D9" w:rsidRDefault="00630978" w:rsidP="00630978">
      <w:r w:rsidRPr="00FA176B">
        <w:t xml:space="preserve">Please complete this form and upload it to NICE Docs by </w:t>
      </w:r>
      <w:r w:rsidR="008A3D75" w:rsidRPr="00FA176B">
        <w:rPr>
          <w:b/>
        </w:rPr>
        <w:t>Thursday 03 February 2022</w:t>
      </w:r>
      <w:r w:rsidR="008A3D75" w:rsidRPr="00FA176B">
        <w:t xml:space="preserve">. </w:t>
      </w:r>
      <w:r w:rsidRPr="00FA176B">
        <w:t xml:space="preserve">If using NICE docs is not possible please return via email to </w:t>
      </w:r>
      <w:hyperlink r:id="rId9" w:history="1">
        <w:r w:rsidRPr="00FA176B">
          <w:rPr>
            <w:rStyle w:val="Hyperlink"/>
          </w:rPr>
          <w:t>scopingta@nice.org.uk</w:t>
        </w:r>
      </w:hyperlink>
      <w:r w:rsidR="00F35D6A" w:rsidRPr="00FA176B">
        <w:t xml:space="preserve">. </w:t>
      </w:r>
      <w:r w:rsidRPr="00FA176B">
        <w:rPr>
          <w:bCs/>
        </w:rPr>
        <w:t xml:space="preserve">If you have any questions please contact </w:t>
      </w:r>
      <w:r w:rsidR="00F35D6A" w:rsidRPr="00FA176B">
        <w:t xml:space="preserve">Scoping Project Manager, Michelle Adhemar, </w:t>
      </w:r>
      <w:hyperlink r:id="rId10" w:history="1">
        <w:r w:rsidR="00F35D6A" w:rsidRPr="00FA176B">
          <w:rPr>
            <w:rStyle w:val="Hyperlink"/>
          </w:rPr>
          <w:t>michelle.adhemar@nice.org.uk</w:t>
        </w:r>
      </w:hyperlink>
      <w:r w:rsidR="00F35D6A" w:rsidRPr="00FA176B">
        <w:t xml:space="preserve"> 020 7045 2239 or Emily Richards, </w:t>
      </w:r>
      <w:hyperlink r:id="rId11" w:history="1">
        <w:r w:rsidR="00F35D6A" w:rsidRPr="00FA176B">
          <w:rPr>
            <w:rStyle w:val="Hyperlink"/>
          </w:rPr>
          <w:t>Emily.richards@nice.org.uk</w:t>
        </w:r>
      </w:hyperlink>
      <w:r w:rsidR="00F35D6A" w:rsidRPr="00FA176B">
        <w:t xml:space="preserve"> (0)161 413 4070 </w:t>
      </w:r>
      <w:r w:rsidR="00F35D6A" w:rsidRPr="00FA176B">
        <w:rPr>
          <w:bCs/>
        </w:rPr>
        <w:t>or via the address above.</w:t>
      </w:r>
    </w:p>
    <w:p w14:paraId="1F28DBC6" w14:textId="77777777" w:rsidR="00630978" w:rsidRPr="00FA18D9" w:rsidRDefault="00630978" w:rsidP="00630978"/>
    <w:bookmarkEnd w:id="0"/>
    <w:p w14:paraId="2D1FA7B7" w14:textId="77777777" w:rsidR="008814FB" w:rsidRPr="00FA18D9" w:rsidRDefault="008814FB" w:rsidP="008A3D75">
      <w:pPr>
        <w:pStyle w:val="Title"/>
        <w:jc w:val="left"/>
      </w:pPr>
    </w:p>
    <w:sectPr w:rsidR="008814FB" w:rsidRPr="00FA18D9">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608A6" w14:textId="77777777" w:rsidR="007E7386" w:rsidRDefault="007E7386" w:rsidP="00446BEE">
      <w:r>
        <w:separator/>
      </w:r>
    </w:p>
  </w:endnote>
  <w:endnote w:type="continuationSeparator" w:id="0">
    <w:p w14:paraId="4819B590" w14:textId="77777777" w:rsidR="007E7386" w:rsidRDefault="007E738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35B7" w14:textId="77777777" w:rsidR="00630978" w:rsidRDefault="00630978" w:rsidP="00630978">
    <w:pPr>
      <w:rPr>
        <w:sz w:val="16"/>
      </w:rPr>
    </w:pPr>
  </w:p>
  <w:p w14:paraId="7C9A1ABB" w14:textId="78167B5A" w:rsidR="00630978" w:rsidRPr="00755156" w:rsidRDefault="00630978" w:rsidP="00630978">
    <w:pPr>
      <w:rPr>
        <w:sz w:val="16"/>
      </w:rPr>
    </w:pPr>
    <w:r w:rsidRPr="00755156">
      <w:rPr>
        <w:sz w:val="16"/>
      </w:rPr>
      <w:t xml:space="preserve">Comments received in the course of consultations carried out by NICE are published in the interests of openness and transparency, and to promote understanding of how recommendations are developed.  The comments are published as a record of the submissions that NICE has received, and are not endorsed by NICE, its officers or advisory committees.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74141" w14:textId="77777777" w:rsidR="007E7386" w:rsidRDefault="007E7386" w:rsidP="00446BEE">
      <w:r>
        <w:separator/>
      </w:r>
    </w:p>
  </w:footnote>
  <w:footnote w:type="continuationSeparator" w:id="0">
    <w:p w14:paraId="477B50B7" w14:textId="77777777" w:rsidR="007E7386" w:rsidRDefault="007E7386"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EF23" w14:textId="45739881" w:rsidR="00630978" w:rsidRDefault="00630978">
    <w:pPr>
      <w:pStyle w:val="Header"/>
    </w:pPr>
    <w:r>
      <w:tab/>
    </w:r>
    <w:r>
      <w:tab/>
      <w:t>Comment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B035BF"/>
    <w:multiLevelType w:val="hybridMultilevel"/>
    <w:tmpl w:val="327AEB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96F2189"/>
    <w:multiLevelType w:val="hybridMultilevel"/>
    <w:tmpl w:val="DD246504"/>
    <w:lvl w:ilvl="0" w:tplc="9418D3B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3"/>
    <w:lvlOverride w:ilvl="0">
      <w:startOverride w:val="1"/>
    </w:lvlOverride>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0"/>
    <w:lvlOverride w:ilvl="0">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D4"/>
    <w:rsid w:val="000053F8"/>
    <w:rsid w:val="00024D0A"/>
    <w:rsid w:val="00070065"/>
    <w:rsid w:val="000A4FEE"/>
    <w:rsid w:val="000A77C5"/>
    <w:rsid w:val="000B5939"/>
    <w:rsid w:val="001134E7"/>
    <w:rsid w:val="00143DBA"/>
    <w:rsid w:val="00156FF7"/>
    <w:rsid w:val="0017169E"/>
    <w:rsid w:val="001A0241"/>
    <w:rsid w:val="001B0EE9"/>
    <w:rsid w:val="001B65B3"/>
    <w:rsid w:val="00213846"/>
    <w:rsid w:val="0023221C"/>
    <w:rsid w:val="002408EA"/>
    <w:rsid w:val="00267A95"/>
    <w:rsid w:val="002819D7"/>
    <w:rsid w:val="002A5A48"/>
    <w:rsid w:val="002C1A7E"/>
    <w:rsid w:val="002D3376"/>
    <w:rsid w:val="00311ED0"/>
    <w:rsid w:val="003263EC"/>
    <w:rsid w:val="00343D6C"/>
    <w:rsid w:val="003648C5"/>
    <w:rsid w:val="003722FA"/>
    <w:rsid w:val="003C7AAF"/>
    <w:rsid w:val="003D1A8F"/>
    <w:rsid w:val="004075B6"/>
    <w:rsid w:val="00420952"/>
    <w:rsid w:val="00446BEE"/>
    <w:rsid w:val="005025A1"/>
    <w:rsid w:val="00581294"/>
    <w:rsid w:val="005B434E"/>
    <w:rsid w:val="005F2B32"/>
    <w:rsid w:val="005F3DE3"/>
    <w:rsid w:val="00630978"/>
    <w:rsid w:val="006921E1"/>
    <w:rsid w:val="006B5031"/>
    <w:rsid w:val="006E4FD4"/>
    <w:rsid w:val="00736348"/>
    <w:rsid w:val="007B5989"/>
    <w:rsid w:val="007E158B"/>
    <w:rsid w:val="007E4212"/>
    <w:rsid w:val="007E7386"/>
    <w:rsid w:val="00807399"/>
    <w:rsid w:val="00831079"/>
    <w:rsid w:val="00853FCF"/>
    <w:rsid w:val="00861B92"/>
    <w:rsid w:val="00862059"/>
    <w:rsid w:val="00862A8B"/>
    <w:rsid w:val="008814FB"/>
    <w:rsid w:val="008A3D75"/>
    <w:rsid w:val="008B4D27"/>
    <w:rsid w:val="008E6BA5"/>
    <w:rsid w:val="008F5E30"/>
    <w:rsid w:val="00914D7F"/>
    <w:rsid w:val="00934982"/>
    <w:rsid w:val="00950464"/>
    <w:rsid w:val="009B11BD"/>
    <w:rsid w:val="009C1AD3"/>
    <w:rsid w:val="009E680B"/>
    <w:rsid w:val="00A15A1F"/>
    <w:rsid w:val="00A203E2"/>
    <w:rsid w:val="00A275B3"/>
    <w:rsid w:val="00A3325A"/>
    <w:rsid w:val="00A336B3"/>
    <w:rsid w:val="00A43013"/>
    <w:rsid w:val="00A5271C"/>
    <w:rsid w:val="00AF108A"/>
    <w:rsid w:val="00B02E55"/>
    <w:rsid w:val="00B036C1"/>
    <w:rsid w:val="00B5431F"/>
    <w:rsid w:val="00B550D1"/>
    <w:rsid w:val="00BF7FE0"/>
    <w:rsid w:val="00C1752F"/>
    <w:rsid w:val="00C96411"/>
    <w:rsid w:val="00CB1A6C"/>
    <w:rsid w:val="00CD2CBA"/>
    <w:rsid w:val="00CF58B7"/>
    <w:rsid w:val="00D17C8B"/>
    <w:rsid w:val="00D351C1"/>
    <w:rsid w:val="00D35EFB"/>
    <w:rsid w:val="00D504B3"/>
    <w:rsid w:val="00D55FC1"/>
    <w:rsid w:val="00D86BF0"/>
    <w:rsid w:val="00DA3EC2"/>
    <w:rsid w:val="00E51612"/>
    <w:rsid w:val="00E51920"/>
    <w:rsid w:val="00E64120"/>
    <w:rsid w:val="00E66034"/>
    <w:rsid w:val="00E660A1"/>
    <w:rsid w:val="00EA0D18"/>
    <w:rsid w:val="00EB677F"/>
    <w:rsid w:val="00EE6648"/>
    <w:rsid w:val="00F04CA7"/>
    <w:rsid w:val="00F055F1"/>
    <w:rsid w:val="00F15DBC"/>
    <w:rsid w:val="00F35D6A"/>
    <w:rsid w:val="00F610AF"/>
    <w:rsid w:val="00F64928"/>
    <w:rsid w:val="00F93944"/>
    <w:rsid w:val="00FA176B"/>
    <w:rsid w:val="00FA18D9"/>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B8D73"/>
  <w15:chartTrackingRefBased/>
  <w15:docId w15:val="{62FA71F4-3B3D-4D8A-836E-E024178EF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uiPriority="99"/>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978"/>
    <w:rPr>
      <w:rFonts w:ascii="Arial" w:hAnsi="Arial" w:cs="Arial"/>
      <w:sz w:val="22"/>
      <w:szCs w:val="22"/>
      <w:lang w:eastAsia="en-US"/>
    </w:rPr>
  </w:style>
  <w:style w:type="paragraph" w:styleId="Heading1">
    <w:name w:val="heading 1"/>
    <w:basedOn w:val="Normal"/>
    <w:next w:val="Paragraph"/>
    <w:link w:val="Heading1Char"/>
    <w:qFormat/>
    <w:rsid w:val="00861B92"/>
    <w:pPr>
      <w:keepNext/>
      <w:spacing w:before="240" w:after="120"/>
      <w:outlineLvl w:val="0"/>
    </w:pPr>
    <w:rPr>
      <w:b/>
      <w:bCs/>
      <w:kern w:val="32"/>
      <w:sz w:val="28"/>
      <w:szCs w:val="32"/>
    </w:rPr>
  </w:style>
  <w:style w:type="paragraph" w:styleId="Heading2">
    <w:name w:val="heading 2"/>
    <w:basedOn w:val="Normal"/>
    <w:next w:val="Paragraph"/>
    <w:link w:val="Heading2Char"/>
    <w:uiPriority w:val="2"/>
    <w:qFormat/>
    <w:rsid w:val="00861B92"/>
    <w:pPr>
      <w:keepNext/>
      <w:spacing w:before="240" w:after="60"/>
      <w:outlineLvl w:val="1"/>
    </w:pPr>
    <w:rPr>
      <w:b/>
      <w:bCs/>
      <w:i/>
      <w:iCs/>
      <w:sz w:val="28"/>
      <w:szCs w:val="28"/>
    </w:rPr>
  </w:style>
  <w:style w:type="paragraph" w:styleId="Heading3">
    <w:name w:val="heading 3"/>
    <w:basedOn w:val="Normal"/>
    <w:next w:val="Paragraph"/>
    <w:link w:val="Heading3Char"/>
    <w:qFormat/>
    <w:rsid w:val="00A3325A"/>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F61E7"/>
    <w:pPr>
      <w:numPr>
        <w:numId w:val="1"/>
      </w:numPr>
      <w:spacing w:before="240" w:after="240" w:line="360" w:lineRule="auto"/>
      <w:ind w:left="709" w:hanging="709"/>
    </w:pPr>
  </w:style>
  <w:style w:type="paragraph" w:styleId="Title">
    <w:name w:val="Title"/>
    <w:basedOn w:val="Normal"/>
    <w:next w:val="Heading1"/>
    <w:link w:val="TitleChar"/>
    <w:qFormat/>
    <w:rsid w:val="00861B92"/>
    <w:pPr>
      <w:spacing w:before="240" w:after="240"/>
      <w:jc w:val="center"/>
      <w:outlineLvl w:val="0"/>
    </w:pPr>
    <w:rPr>
      <w:b/>
      <w:bCs/>
      <w:kern w:val="28"/>
      <w:sz w:val="32"/>
      <w:szCs w:val="32"/>
    </w:rPr>
  </w:style>
  <w:style w:type="character" w:customStyle="1" w:styleId="TitleChar">
    <w:name w:val="Title Char"/>
    <w:basedOn w:val="DefaultParagraphFont"/>
    <w:link w:val="Title"/>
    <w:rsid w:val="00861B92"/>
    <w:rPr>
      <w:rFonts w:ascii="Arial" w:hAnsi="Arial"/>
      <w:b/>
      <w:bCs/>
      <w:kern w:val="28"/>
      <w:sz w:val="32"/>
      <w:szCs w:val="32"/>
    </w:rPr>
  </w:style>
  <w:style w:type="character" w:customStyle="1" w:styleId="Heading1Char">
    <w:name w:val="Heading 1 Char"/>
    <w:basedOn w:val="DefaultParagraphFont"/>
    <w:link w:val="Heading1"/>
    <w:rsid w:val="00861B92"/>
    <w:rPr>
      <w:rFonts w:ascii="Arial" w:hAnsi="Arial"/>
      <w:b/>
      <w:bCs/>
      <w:kern w:val="32"/>
      <w:sz w:val="28"/>
      <w:szCs w:val="32"/>
    </w:rPr>
  </w:style>
  <w:style w:type="paragraph" w:customStyle="1" w:styleId="Bullets">
    <w:name w:val="Bullets"/>
    <w:basedOn w:val="Normal"/>
    <w:uiPriority w:val="5"/>
    <w:qFormat/>
    <w:rsid w:val="00F055F1"/>
    <w:pPr>
      <w:numPr>
        <w:numId w:val="2"/>
      </w:numPr>
      <w:spacing w:line="360" w:lineRule="auto"/>
    </w:pPr>
  </w:style>
  <w:style w:type="paragraph" w:styleId="Header">
    <w:name w:val="header"/>
    <w:basedOn w:val="Normal"/>
    <w:link w:val="HeaderChar"/>
    <w:rsid w:val="0017169E"/>
    <w:pPr>
      <w:tabs>
        <w:tab w:val="center" w:pos="4513"/>
        <w:tab w:val="right" w:pos="9026"/>
      </w:tabs>
    </w:pPr>
  </w:style>
  <w:style w:type="character" w:customStyle="1" w:styleId="HeaderChar">
    <w:name w:val="Header Char"/>
    <w:basedOn w:val="DefaultParagraphFont"/>
    <w:link w:val="Header"/>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customStyle="1" w:styleId="Heading2Char">
    <w:name w:val="Heading 2 Char"/>
    <w:basedOn w:val="DefaultParagraphFont"/>
    <w:link w:val="Heading2"/>
    <w:uiPriority w:val="2"/>
    <w:rsid w:val="00861B92"/>
    <w:rPr>
      <w:rFonts w:ascii="Arial" w:hAnsi="Arial"/>
      <w:b/>
      <w:bCs/>
      <w:i/>
      <w:iCs/>
      <w:sz w:val="28"/>
      <w:szCs w:val="28"/>
    </w:rPr>
  </w:style>
  <w:style w:type="character" w:customStyle="1" w:styleId="Heading3Char">
    <w:name w:val="Heading 3 Char"/>
    <w:basedOn w:val="DefaultParagraphFont"/>
    <w:link w:val="Heading3"/>
    <w:rsid w:val="006921E1"/>
    <w:rPr>
      <w:rFonts w:ascii="Arial" w:hAnsi="Arial"/>
      <w:b/>
      <w:bCs/>
      <w:sz w:val="24"/>
      <w:szCs w:val="26"/>
    </w:rPr>
  </w:style>
  <w:style w:type="paragraph" w:customStyle="1" w:styleId="Subbullets">
    <w:name w:val="Sub bullets"/>
    <w:basedOn w:val="Normal"/>
    <w:uiPriority w:val="6"/>
    <w:qFormat/>
    <w:rsid w:val="001B65B3"/>
    <w:pPr>
      <w:numPr>
        <w:numId w:val="18"/>
      </w:numPr>
      <w:spacing w:line="360" w:lineRule="auto"/>
      <w:ind w:left="1418" w:hanging="284"/>
    </w:pPr>
  </w:style>
  <w:style w:type="paragraph" w:customStyle="1" w:styleId="Paragraphnonumbers">
    <w:name w:val="Paragraph no numbers"/>
    <w:basedOn w:val="Normal"/>
    <w:uiPriority w:val="99"/>
    <w:qFormat/>
    <w:rsid w:val="008814FB"/>
    <w:pPr>
      <w:spacing w:before="240" w:after="240" w:line="360"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styleId="Hyperlink">
    <w:name w:val="Hyperlink"/>
    <w:rsid w:val="00630978"/>
    <w:rPr>
      <w:color w:val="0000FF"/>
      <w:u w:val="single"/>
    </w:rPr>
  </w:style>
  <w:style w:type="paragraph" w:styleId="PlainText">
    <w:name w:val="Plain Text"/>
    <w:basedOn w:val="Normal"/>
    <w:link w:val="PlainTextChar"/>
    <w:uiPriority w:val="99"/>
    <w:unhideWhenUsed/>
    <w:rsid w:val="00630978"/>
    <w:rPr>
      <w:rFonts w:eastAsia="Calibri"/>
    </w:rPr>
  </w:style>
  <w:style w:type="character" w:customStyle="1" w:styleId="PlainTextChar">
    <w:name w:val="Plain Text Char"/>
    <w:basedOn w:val="DefaultParagraphFont"/>
    <w:link w:val="PlainText"/>
    <w:uiPriority w:val="99"/>
    <w:rsid w:val="00630978"/>
    <w:rPr>
      <w:rFonts w:ascii="Arial" w:eastAsia="Calibri" w:hAnsi="Arial" w:cs="Arial"/>
      <w:sz w:val="22"/>
      <w:szCs w:val="22"/>
      <w:lang w:eastAsia="en-US"/>
    </w:rPr>
  </w:style>
  <w:style w:type="paragraph" w:styleId="Revision">
    <w:name w:val="Revision"/>
    <w:hidden/>
    <w:uiPriority w:val="99"/>
    <w:semiHidden/>
    <w:rsid w:val="00934982"/>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pingta@nice.org.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richards@nic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chelle.adhemar@nice.org.uk" TargetMode="External"/><Relationship Id="rId4" Type="http://schemas.openxmlformats.org/officeDocument/2006/relationships/settings" Target="settings.xml"/><Relationship Id="rId9" Type="http://schemas.openxmlformats.org/officeDocument/2006/relationships/hyperlink" Target="mailto:scopingta@nic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9569B-A6D4-4C59-9560-86013A55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1468</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Hale</dc:creator>
  <cp:keywords/>
  <dc:description/>
  <cp:lastModifiedBy>Ben Cottam</cp:lastModifiedBy>
  <cp:revision>3</cp:revision>
  <dcterms:created xsi:type="dcterms:W3CDTF">2022-02-07T09:43:00Z</dcterms:created>
  <dcterms:modified xsi:type="dcterms:W3CDTF">2022-02-07T09:44:00Z</dcterms:modified>
</cp:coreProperties>
</file>