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317" w14:textId="3223CB4D" w:rsidR="002D55F7" w:rsidRDefault="00F41018" w:rsidP="00836DE3">
      <w:pPr>
        <w:pStyle w:val="Title"/>
      </w:pPr>
      <w:r>
        <w:rPr>
          <w:caps w:val="0"/>
        </w:rPr>
        <w:t>Gold</w:t>
      </w:r>
      <w:r w:rsidR="00DC6F9A">
        <w:rPr>
          <w:caps w:val="0"/>
        </w:rPr>
        <w:t xml:space="preserve"> Sponsorship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73A9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7751FB60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 w:rsidR="006E7B76">
              <w:rPr>
                <w:rFonts w:eastAsiaTheme="minorEastAsia" w:cstheme="minorHAnsi"/>
                <w:szCs w:val="20"/>
              </w:rPr>
              <w:t xml:space="preserve">Annual Symposium </w:t>
            </w:r>
            <w:r w:rsidR="00D23C4A" w:rsidRPr="006C1149">
              <w:rPr>
                <w:rFonts w:eastAsiaTheme="minorEastAsia" w:cstheme="minorHAnsi"/>
                <w:szCs w:val="20"/>
              </w:rPr>
              <w:t>20</w:t>
            </w:r>
            <w:r w:rsidR="00DC6F9A">
              <w:rPr>
                <w:rFonts w:eastAsiaTheme="minorEastAsia" w:cstheme="minorHAnsi"/>
                <w:szCs w:val="20"/>
              </w:rPr>
              <w:t>21</w:t>
            </w:r>
          </w:p>
        </w:tc>
      </w:tr>
      <w:tr w:rsidR="000C73A9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25F70ADC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 xml:space="preserve">Thursday </w:t>
            </w:r>
            <w:r w:rsidR="00DC6F9A">
              <w:rPr>
                <w:rFonts w:eastAsiaTheme="minorEastAsia" w:cstheme="minorHAnsi"/>
                <w:szCs w:val="20"/>
              </w:rPr>
              <w:t>11</w:t>
            </w:r>
            <w:r>
              <w:rPr>
                <w:rFonts w:eastAsiaTheme="minorEastAsia" w:cstheme="minorHAnsi"/>
                <w:szCs w:val="20"/>
              </w:rPr>
              <w:t xml:space="preserve"> – Friday </w:t>
            </w:r>
            <w:r w:rsidR="00DC6F9A">
              <w:rPr>
                <w:rFonts w:eastAsiaTheme="minorEastAsia" w:cstheme="minorHAnsi"/>
                <w:szCs w:val="20"/>
              </w:rPr>
              <w:t>12</w:t>
            </w:r>
            <w:r>
              <w:rPr>
                <w:rFonts w:eastAsiaTheme="minorEastAsia" w:cstheme="minorHAnsi"/>
                <w:szCs w:val="20"/>
              </w:rPr>
              <w:t xml:space="preserve"> November 202</w:t>
            </w:r>
            <w:r w:rsidR="00DC6F9A">
              <w:rPr>
                <w:rFonts w:eastAsiaTheme="minorEastAsia" w:cstheme="minorHAnsi"/>
                <w:szCs w:val="20"/>
              </w:rPr>
              <w:t>1</w:t>
            </w:r>
          </w:p>
        </w:tc>
      </w:tr>
      <w:tr w:rsidR="000C73A9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108B34DC" w:rsidR="000C73A9" w:rsidRPr="006C1149" w:rsidRDefault="0022396E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PLATFORM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6FA995F6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1113B2" w:rsidRPr="000C73A9" w14:paraId="3746DEB5" w14:textId="77777777" w:rsidTr="00BD5D65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FE1D27B" w14:textId="77777777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5548A35" w14:textId="136D2883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Pr="006C1149">
              <w:rPr>
                <w:rFonts w:eastAsiaTheme="minorEastAsia" w:cstheme="minorHAnsi"/>
                <w:szCs w:val="20"/>
              </w:rPr>
              <w:t xml:space="preserve"> </w:t>
            </w:r>
            <w:r w:rsidR="0022396E">
              <w:rPr>
                <w:rFonts w:eastAsiaTheme="minorEastAsia" w:cstheme="minorHAnsi"/>
                <w:szCs w:val="20"/>
              </w:rPr>
              <w:t xml:space="preserve">unique </w:t>
            </w:r>
            <w:r w:rsidRPr="006C1149">
              <w:rPr>
                <w:rFonts w:eastAsiaTheme="minorEastAsia" w:cstheme="minorHAnsi"/>
                <w:szCs w:val="20"/>
              </w:rPr>
              <w:t xml:space="preserve">delegates </w:t>
            </w:r>
            <w:r w:rsidR="0022396E">
              <w:rPr>
                <w:rFonts w:eastAsiaTheme="minorEastAsia" w:cstheme="minorHAnsi"/>
                <w:szCs w:val="20"/>
              </w:rPr>
              <w:t xml:space="preserve">expected </w:t>
            </w:r>
            <w:r>
              <w:rPr>
                <w:rFonts w:eastAsiaTheme="minorEastAsia" w:cstheme="minorHAnsi"/>
                <w:szCs w:val="20"/>
              </w:rPr>
              <w:t>at the event</w:t>
            </w:r>
            <w:r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>
              <w:rPr>
                <w:rFonts w:eastAsiaTheme="minorEastAsia" w:cstheme="minorHAnsi"/>
                <w:szCs w:val="20"/>
              </w:rPr>
              <w:t>FPM</w:t>
            </w:r>
            <w:r w:rsidRPr="006C1149">
              <w:rPr>
                <w:rFonts w:eastAsiaTheme="minorEastAsia" w:cstheme="minorHAnsi"/>
                <w:szCs w:val="20"/>
              </w:rPr>
              <w:t xml:space="preserve"> members i.e. pharmaceutical physicians plus other healthcare professions, pharmaceutical scientists, patient organisations.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2EEE8B40" w:rsidR="000C73A9" w:rsidRPr="006C1149" w:rsidRDefault="001113B2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PACKAGE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790BC972" w14:textId="77777777" w:rsidR="00152A45" w:rsidRDefault="00152A45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‘All partner benefits’, as per website and prospectus</w:t>
            </w:r>
          </w:p>
          <w:p w14:paraId="2B3A3FF6" w14:textId="103D9CDA" w:rsidR="00152A45" w:rsidRPr="00152A45" w:rsidRDefault="00152A45" w:rsidP="00152A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152A45">
              <w:rPr>
                <w:rFonts w:cstheme="minorHAnsi"/>
              </w:rPr>
              <w:t>Your logo on the holding slides- listed as Gold Partner</w:t>
            </w:r>
          </w:p>
          <w:p w14:paraId="74B496C2" w14:textId="58494CD6" w:rsidR="00152A45" w:rsidRPr="00152A45" w:rsidRDefault="00152A45" w:rsidP="00152A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152A45">
              <w:rPr>
                <w:rFonts w:cstheme="minorHAnsi"/>
              </w:rPr>
              <w:t>Your hyperlinked logo on the ‘Hub’ page of the event microsite</w:t>
            </w:r>
          </w:p>
          <w:p w14:paraId="34263D4F" w14:textId="32CDF194" w:rsidR="00152A45" w:rsidRPr="00152A45" w:rsidRDefault="00152A45" w:rsidP="00152A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152A45">
              <w:rPr>
                <w:rFonts w:cstheme="minorHAnsi"/>
              </w:rPr>
              <w:t>Opportunity for the partner to produce a 2-min introductory video for us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to push out via social media (and upload to the ‘Hub’ area of the microsite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as a resource/reminder)</w:t>
            </w:r>
          </w:p>
          <w:p w14:paraId="09655AB1" w14:textId="5F0EC76A" w:rsidR="00152A45" w:rsidRPr="00152A45" w:rsidRDefault="00152A45" w:rsidP="00152A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152A45">
              <w:rPr>
                <w:rFonts w:cstheme="minorHAnsi"/>
              </w:rPr>
              <w:t>Produce a Spotlight 10 video as part of the programme - content subject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to approval - recommendation: a 10 minute case-study, product overview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or solution to a regular business challenge. You will enjoy a 10 minute live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Q&amp;A session immediately after your pre-recorded session is shown at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lunchtime. Spotlight session will be listed in main programme and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available on-demand</w:t>
            </w:r>
          </w:p>
          <w:p w14:paraId="6289972C" w14:textId="2F2EC3CC" w:rsidR="00152A45" w:rsidRPr="00152A45" w:rsidRDefault="00152A45" w:rsidP="00152A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152A45">
              <w:rPr>
                <w:rFonts w:cstheme="minorHAnsi"/>
              </w:rPr>
              <w:t>Sponsorship of a specific session - logo presence an call to action button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to hyperlink audience to a site of your choice (subject to approval of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session speaker</w:t>
            </w:r>
            <w:r>
              <w:rPr>
                <w:rFonts w:cstheme="minorHAnsi"/>
              </w:rPr>
              <w:t>(s)</w:t>
            </w:r>
            <w:r w:rsidRPr="00152A45">
              <w:rPr>
                <w:rFonts w:cstheme="minorHAnsi"/>
              </w:rPr>
              <w:t>)</w:t>
            </w:r>
          </w:p>
          <w:p w14:paraId="2163A8B4" w14:textId="29C29437" w:rsidR="00152A45" w:rsidRPr="00152A45" w:rsidRDefault="00152A45" w:rsidP="00152A4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152A45">
              <w:rPr>
                <w:rFonts w:cstheme="minorHAnsi"/>
              </w:rPr>
              <w:t>Three complimentary registrations to attend the sessions and network at</w:t>
            </w:r>
            <w:r>
              <w:rPr>
                <w:rFonts w:cstheme="minorHAnsi"/>
              </w:rPr>
              <w:t xml:space="preserve"> </w:t>
            </w:r>
            <w:r w:rsidRPr="00152A45">
              <w:rPr>
                <w:rFonts w:cstheme="minorHAnsi"/>
              </w:rPr>
              <w:t>the virtual Symposium</w:t>
            </w: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562F82EB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907BE65" w14:textId="6F752287" w:rsidR="006C1149" w:rsidRP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152A45">
              <w:rPr>
                <w:rFonts w:cstheme="minorHAnsi"/>
                <w:szCs w:val="20"/>
              </w:rPr>
              <w:t>3</w:t>
            </w:r>
            <w:r w:rsidR="001113B2">
              <w:rPr>
                <w:rFonts w:cstheme="minorHAnsi"/>
                <w:szCs w:val="20"/>
              </w:rPr>
              <w:t>,000</w:t>
            </w:r>
          </w:p>
        </w:tc>
      </w:tr>
    </w:tbl>
    <w:p w14:paraId="682047ED" w14:textId="77777777" w:rsidR="0022396E" w:rsidRDefault="0022396E" w:rsidP="006C1149">
      <w:pPr>
        <w:rPr>
          <w:b/>
        </w:rPr>
      </w:pPr>
    </w:p>
    <w:p w14:paraId="0E022D95" w14:textId="1958361A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582F07F8" w14:textId="2C929E5F" w:rsidR="00BE66C1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0FD27ED4" w14:textId="7BBA92D8" w:rsidR="0022396E" w:rsidRDefault="0022396E" w:rsidP="00BE66C1"/>
    <w:p w14:paraId="3FA067C6" w14:textId="07B9E1C9" w:rsidR="00152A45" w:rsidRDefault="00152A45" w:rsidP="00BE66C1"/>
    <w:p w14:paraId="0117A11C" w14:textId="77777777" w:rsidR="00152A45" w:rsidRDefault="00152A45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lastRenderedPageBreak/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(i.e.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2D8F79" w14:textId="3974500D" w:rsidR="00BE66C1" w:rsidRDefault="00BE66C1" w:rsidP="00321354">
      <w:pPr>
        <w:pStyle w:val="Title"/>
      </w:pPr>
    </w:p>
    <w:p w14:paraId="2CE608CC" w14:textId="77777777" w:rsidR="00BE66C1" w:rsidRDefault="00BE66C1">
      <w:pPr>
        <w:rPr>
          <w:rFonts w:asciiTheme="majorHAnsi" w:eastAsiaTheme="majorEastAsia" w:hAnsiTheme="majorHAnsi" w:cstheme="majorBidi"/>
          <w:caps/>
          <w:color w:val="0F394F" w:themeColor="accent1"/>
          <w:spacing w:val="10"/>
          <w:sz w:val="52"/>
          <w:szCs w:val="52"/>
        </w:rPr>
      </w:pPr>
      <w:r>
        <w:br w:type="page"/>
      </w:r>
    </w:p>
    <w:p w14:paraId="774F2F1A" w14:textId="70353103" w:rsidR="00321134" w:rsidRPr="006961FF" w:rsidRDefault="00DC6F9A" w:rsidP="00321354">
      <w:pPr>
        <w:pStyle w:val="Title"/>
      </w:pPr>
      <w:r w:rsidRPr="006961FF">
        <w:rPr>
          <w:caps w:val="0"/>
        </w:rPr>
        <w:lastRenderedPageBreak/>
        <w:t xml:space="preserve">Terms </w:t>
      </w:r>
      <w:r>
        <w:rPr>
          <w:caps w:val="0"/>
        </w:rPr>
        <w:t>a</w:t>
      </w:r>
      <w:r w:rsidRPr="006961FF">
        <w:rPr>
          <w:caps w:val="0"/>
        </w:rPr>
        <w:t>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26EAF45E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 xml:space="preserve">ot to use the name, image or logo of FPM or the </w:t>
      </w:r>
      <w:r w:rsidR="0022396E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>or your representatives being used in the way please let us know.</w:t>
      </w:r>
    </w:p>
    <w:p w14:paraId="5A62E7C5" w14:textId="76B65A5B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Delegate number estimates are not guaranteed and the event programme, timings, speakers and </w:t>
      </w:r>
      <w:r w:rsidR="009B1D48">
        <w:rPr>
          <w:rFonts w:cstheme="minorHAnsi"/>
          <w:sz w:val="18"/>
        </w:rPr>
        <w:t>platform</w:t>
      </w:r>
      <w:r w:rsidRPr="00D062DE">
        <w:rPr>
          <w:rFonts w:cstheme="minorHAnsi"/>
          <w:sz w:val="18"/>
        </w:rPr>
        <w:t xml:space="preserve">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43A62684" w:rsidR="008943D4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p w14:paraId="58207B7B" w14:textId="77777777" w:rsidR="00DC6F9A" w:rsidRPr="00D062DE" w:rsidRDefault="00DC6F9A" w:rsidP="00321134">
      <w:pPr>
        <w:rPr>
          <w:rFonts w:cstheme="minorHAnsi"/>
          <w:sz w:val="18"/>
          <w:szCs w:val="22"/>
        </w:rPr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DC6F9A">
      <w:headerReference w:type="default" r:id="rId11"/>
      <w:pgSz w:w="11906" w:h="16838"/>
      <w:pgMar w:top="2552" w:right="1440" w:bottom="851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202F" w14:textId="77777777" w:rsidR="000D7E3A" w:rsidRDefault="000D7E3A" w:rsidP="000C73A9">
      <w:pPr>
        <w:spacing w:before="0" w:after="0" w:line="240" w:lineRule="auto"/>
      </w:pPr>
      <w:r>
        <w:separator/>
      </w:r>
    </w:p>
  </w:endnote>
  <w:endnote w:type="continuationSeparator" w:id="0">
    <w:p w14:paraId="4743FF38" w14:textId="77777777" w:rsidR="000D7E3A" w:rsidRDefault="000D7E3A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356E" w14:textId="77777777" w:rsidR="000D7E3A" w:rsidRDefault="000D7E3A" w:rsidP="000C73A9">
      <w:pPr>
        <w:spacing w:before="0" w:after="0" w:line="240" w:lineRule="auto"/>
      </w:pPr>
      <w:r>
        <w:separator/>
      </w:r>
    </w:p>
  </w:footnote>
  <w:footnote w:type="continuationSeparator" w:id="0">
    <w:p w14:paraId="2656ACFD" w14:textId="77777777" w:rsidR="000D7E3A" w:rsidRDefault="000D7E3A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BF5E" w14:textId="3ACEB08A" w:rsidR="000C73A9" w:rsidRPr="00DC6F9A" w:rsidRDefault="00DC6F9A" w:rsidP="00DC6F9A">
    <w:pPr>
      <w:pStyle w:val="Header"/>
      <w:ind w:left="1701"/>
      <w:rPr>
        <w:color w:val="82242D"/>
        <w:sz w:val="14"/>
        <w:szCs w:val="14"/>
      </w:rPr>
    </w:pPr>
    <w:r w:rsidRPr="00DC6F9A">
      <w:rPr>
        <w:b/>
        <w:bCs/>
        <w:noProof/>
        <w:color w:val="82242D"/>
        <w:sz w:val="32"/>
        <w:szCs w:val="32"/>
      </w:rPr>
      <w:drawing>
        <wp:anchor distT="0" distB="0" distL="114300" distR="114300" simplePos="0" relativeHeight="251658240" behindDoc="0" locked="0" layoutInCell="1" allowOverlap="1" wp14:anchorId="7BB2D3E1" wp14:editId="68BD3D9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96840" cy="8953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6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6F9A">
      <w:rPr>
        <w:b/>
        <w:bCs/>
        <w:color w:val="82242D"/>
        <w:sz w:val="32"/>
        <w:szCs w:val="32"/>
      </w:rPr>
      <w:t>Faculty of</w:t>
    </w:r>
    <w:r w:rsidRPr="00DC6F9A">
      <w:rPr>
        <w:color w:val="82242D"/>
        <w:sz w:val="32"/>
        <w:szCs w:val="32"/>
      </w:rPr>
      <w:br/>
    </w:r>
    <w:r w:rsidRPr="00DC6F9A">
      <w:rPr>
        <w:rFonts w:asciiTheme="majorHAnsi" w:hAnsiTheme="majorHAnsi" w:cstheme="majorHAnsi"/>
        <w:color w:val="82242D"/>
        <w:sz w:val="32"/>
        <w:szCs w:val="32"/>
      </w:rPr>
      <w:t>Pharmaceutical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0D7E3A"/>
    <w:rsid w:val="001113B2"/>
    <w:rsid w:val="00152A45"/>
    <w:rsid w:val="001551BE"/>
    <w:rsid w:val="0022396E"/>
    <w:rsid w:val="002D55F7"/>
    <w:rsid w:val="002F0E70"/>
    <w:rsid w:val="002F6EA4"/>
    <w:rsid w:val="0031506B"/>
    <w:rsid w:val="00321134"/>
    <w:rsid w:val="00321354"/>
    <w:rsid w:val="00336AE4"/>
    <w:rsid w:val="004476C1"/>
    <w:rsid w:val="00487D90"/>
    <w:rsid w:val="004923B1"/>
    <w:rsid w:val="006C1149"/>
    <w:rsid w:val="006E7B76"/>
    <w:rsid w:val="0072031F"/>
    <w:rsid w:val="007A444B"/>
    <w:rsid w:val="00836DE3"/>
    <w:rsid w:val="008943D4"/>
    <w:rsid w:val="00957BF9"/>
    <w:rsid w:val="009B1D48"/>
    <w:rsid w:val="009F7817"/>
    <w:rsid w:val="00A427B0"/>
    <w:rsid w:val="00B83AA9"/>
    <w:rsid w:val="00BE66C1"/>
    <w:rsid w:val="00C41CB6"/>
    <w:rsid w:val="00C47965"/>
    <w:rsid w:val="00D062DE"/>
    <w:rsid w:val="00D23C4A"/>
    <w:rsid w:val="00DC6F9A"/>
    <w:rsid w:val="00E0429B"/>
    <w:rsid w:val="00F41018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Ben Cottam</cp:lastModifiedBy>
  <cp:revision>3</cp:revision>
  <cp:lastPrinted>2019-05-15T11:33:00Z</cp:lastPrinted>
  <dcterms:created xsi:type="dcterms:W3CDTF">2021-09-07T20:27:00Z</dcterms:created>
  <dcterms:modified xsi:type="dcterms:W3CDTF">2021-09-07T20:31:00Z</dcterms:modified>
</cp:coreProperties>
</file>