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039DD" w:rsidR="00E821EB" w:rsidP="34212CEB" w:rsidRDefault="00E821EB" w14:paraId="309A12DC" w14:textId="77777777">
      <w:pPr>
        <w:jc w:val="center"/>
        <w:rPr>
          <w:rFonts w:ascii="Calibri" w:hAnsi="Calibri" w:eastAsia="Calibri" w:cs="Calibri" w:asciiTheme="minorAscii" w:hAnsiTheme="minorAscii" w:eastAsiaTheme="minorAscii" w:cstheme="minorAscii"/>
          <w:b w:val="1"/>
          <w:bCs w:val="1"/>
          <w:lang w:val="en-US"/>
        </w:rPr>
      </w:pPr>
    </w:p>
    <w:p w:rsidRPr="005039DD" w:rsidR="00E821EB" w:rsidP="34212CEB" w:rsidRDefault="00E821EB" w14:paraId="1CB25E69" w14:textId="0484EE68">
      <w:pPr>
        <w:pStyle w:val="Heading1"/>
        <w:shd w:val="clear" w:color="auto" w:fill="FFFFFF" w:themeFill="background1"/>
        <w:spacing w:before="0"/>
        <w:jc w:val="center"/>
        <w:rPr>
          <w:rFonts w:ascii="Calibri" w:hAnsi="Calibri" w:eastAsia="Calibri" w:cs="Calibri" w:asciiTheme="minorAscii" w:hAnsiTheme="minorAscii" w:eastAsiaTheme="minorAscii" w:cstheme="minorAscii"/>
          <w:b w:val="1"/>
          <w:bCs w:val="1"/>
          <w:color w:val="auto"/>
        </w:rPr>
      </w:pPr>
      <w:r w:rsidRPr="34212CEB" w:rsidR="00E821EB">
        <w:rPr>
          <w:rFonts w:ascii="Calibri" w:hAnsi="Calibri" w:eastAsia="Calibri" w:cs="Calibri" w:asciiTheme="minorAscii" w:hAnsiTheme="minorAscii" w:eastAsiaTheme="minorAscii" w:cstheme="minorAscii"/>
          <w:b w:val="1"/>
          <w:bCs w:val="1"/>
          <w:color w:val="auto"/>
          <w:lang w:val="en-US"/>
        </w:rPr>
        <w:t>FPM</w:t>
      </w:r>
      <w:r w:rsidRPr="34212CEB" w:rsidR="00E821EB">
        <w:rPr>
          <w:rFonts w:ascii="Calibri" w:hAnsi="Calibri" w:eastAsia="Calibri" w:cs="Calibri" w:asciiTheme="minorAscii" w:hAnsiTheme="minorAscii" w:eastAsiaTheme="minorAscii" w:cstheme="minorAscii"/>
          <w:b w:val="1"/>
          <w:bCs w:val="1"/>
          <w:color w:val="auto"/>
          <w:lang w:val="en-US"/>
        </w:rPr>
        <w:t xml:space="preserve"> Open Consultation </w:t>
      </w:r>
      <w:r w:rsidRPr="34212CEB" w:rsidR="00E821EB">
        <w:rPr>
          <w:rFonts w:ascii="Calibri" w:hAnsi="Calibri" w:eastAsia="Calibri" w:cs="Calibri" w:asciiTheme="minorAscii" w:hAnsiTheme="minorAscii" w:eastAsiaTheme="minorAscii" w:cstheme="minorAscii"/>
          <w:b w:val="1"/>
          <w:bCs w:val="1"/>
          <w:color w:val="auto"/>
        </w:rPr>
        <w:t>Supporting the delivery of COVID-19 and influenza vaccination</w:t>
      </w:r>
    </w:p>
    <w:p w:rsidRPr="005039DD" w:rsidR="00E821EB" w:rsidP="34212CEB" w:rsidRDefault="00E821EB" w14:paraId="1E171984" w14:textId="77777777">
      <w:pPr>
        <w:jc w:val="center"/>
        <w:rPr>
          <w:rFonts w:ascii="Calibri" w:hAnsi="Calibri" w:eastAsia="Calibri" w:cs="Calibri" w:asciiTheme="minorAscii" w:hAnsiTheme="minorAscii" w:eastAsiaTheme="minorAscii" w:cstheme="minorAscii"/>
          <w:b w:val="1"/>
          <w:bCs w:val="1"/>
          <w:lang w:val="en-US"/>
        </w:rPr>
      </w:pPr>
    </w:p>
    <w:p w:rsidRPr="005039DD" w:rsidR="00E821EB" w:rsidP="34212CEB" w:rsidRDefault="00E821EB" w14:paraId="37153A4D" w14:textId="21D25BC3">
      <w:pPr>
        <w:jc w:val="center"/>
        <w:rPr>
          <w:rFonts w:ascii="Calibri" w:hAnsi="Calibri" w:eastAsia="Calibri" w:cs="Calibri" w:asciiTheme="minorAscii" w:hAnsiTheme="minorAscii" w:eastAsiaTheme="minorAscii" w:cstheme="minorAscii"/>
          <w:lang w:val="en-US"/>
        </w:rPr>
      </w:pPr>
      <w:r w:rsidRPr="34212CEB" w:rsidR="00E821EB">
        <w:rPr>
          <w:rFonts w:ascii="Calibri" w:hAnsi="Calibri" w:eastAsia="Calibri" w:cs="Calibri" w:asciiTheme="minorAscii" w:hAnsiTheme="minorAscii" w:eastAsiaTheme="minorAscii" w:cstheme="minorAscii"/>
          <w:b w:val="1"/>
          <w:bCs w:val="1"/>
          <w:lang w:val="en-US"/>
        </w:rPr>
        <w:t>Guidance:</w:t>
      </w:r>
      <w:r w:rsidRPr="34212CEB" w:rsidR="00E821EB">
        <w:rPr>
          <w:rFonts w:ascii="Calibri" w:hAnsi="Calibri" w:eastAsia="Calibri" w:cs="Calibri" w:asciiTheme="minorAscii" w:hAnsiTheme="minorAscii" w:eastAsiaTheme="minorAscii" w:cstheme="minorAscii"/>
          <w:lang w:val="en-US"/>
        </w:rPr>
        <w:t xml:space="preserve"> Please respond to each question to the best of your knowledge within this document. </w:t>
      </w:r>
      <w:r w:rsidRPr="34212CEB" w:rsidR="00E821EB">
        <w:rPr>
          <w:rFonts w:ascii="Calibri" w:hAnsi="Calibri" w:eastAsia="Calibri" w:cs="Calibri" w:asciiTheme="minorAscii" w:hAnsiTheme="minorAscii" w:eastAsiaTheme="minorAscii" w:cstheme="minorAscii"/>
          <w:b w:val="1"/>
          <w:bCs w:val="1"/>
          <w:lang w:val="en-US"/>
        </w:rPr>
        <w:t xml:space="preserve">Please </w:t>
      </w:r>
      <w:r w:rsidRPr="34212CEB" w:rsidR="00E821EB">
        <w:rPr>
          <w:rFonts w:ascii="Calibri" w:hAnsi="Calibri" w:eastAsia="Calibri" w:cs="Calibri" w:asciiTheme="minorAscii" w:hAnsiTheme="minorAscii" w:eastAsiaTheme="minorAscii" w:cstheme="minorAscii"/>
          <w:b w:val="1"/>
          <w:bCs w:val="1"/>
          <w:lang w:val="en-US"/>
        </w:rPr>
        <w:t>provide</w:t>
      </w:r>
      <w:r w:rsidRPr="34212CEB" w:rsidR="00E821EB">
        <w:rPr>
          <w:rFonts w:ascii="Calibri" w:hAnsi="Calibri" w:eastAsia="Calibri" w:cs="Calibri" w:asciiTheme="minorAscii" w:hAnsiTheme="minorAscii" w:eastAsiaTheme="minorAscii" w:cstheme="minorAscii"/>
          <w:b w:val="1"/>
          <w:bCs w:val="1"/>
          <w:lang w:val="en-US"/>
        </w:rPr>
        <w:t xml:space="preserve"> your name alongside your comments.</w:t>
      </w:r>
      <w:r w:rsidRPr="34212CEB" w:rsidR="00E821EB">
        <w:rPr>
          <w:rFonts w:ascii="Calibri" w:hAnsi="Calibri" w:eastAsia="Calibri" w:cs="Calibri" w:asciiTheme="minorAscii" w:hAnsiTheme="minorAscii" w:eastAsiaTheme="minorAscii" w:cstheme="minorAscii"/>
          <w:lang w:val="en-US"/>
        </w:rPr>
        <w:t xml:space="preserve"> The completed document will then be circulated to the FPM </w:t>
      </w:r>
      <w:r w:rsidRPr="34212CEB" w:rsidR="00E821EB">
        <w:rPr>
          <w:rFonts w:ascii="Calibri" w:hAnsi="Calibri" w:eastAsia="Calibri" w:cs="Calibri" w:asciiTheme="minorAscii" w:hAnsiTheme="minorAscii" w:eastAsiaTheme="minorAscii" w:cstheme="minorAscii"/>
          <w:lang w:val="en-US"/>
        </w:rPr>
        <w:t>PCG</w:t>
      </w:r>
      <w:r w:rsidRPr="34212CEB" w:rsidR="00E821EB">
        <w:rPr>
          <w:rFonts w:ascii="Calibri" w:hAnsi="Calibri" w:eastAsia="Calibri" w:cs="Calibri" w:asciiTheme="minorAscii" w:hAnsiTheme="minorAscii" w:eastAsiaTheme="minorAscii" w:cstheme="minorAscii"/>
          <w:lang w:val="en-US"/>
        </w:rPr>
        <w:t xml:space="preserve"> and any pertinent internal stakeholders (other contributors) for review.</w:t>
      </w:r>
    </w:p>
    <w:p w:rsidRPr="005039DD" w:rsidR="00E821EB" w:rsidP="34212CEB" w:rsidRDefault="00E821EB" w14:paraId="446A6314" w14:textId="77777777">
      <w:pPr>
        <w:rPr>
          <w:rFonts w:ascii="Calibri" w:hAnsi="Calibri" w:eastAsia="Calibri" w:cs="Calibri" w:asciiTheme="minorAscii" w:hAnsiTheme="minorAscii" w:eastAsiaTheme="minorAscii" w:cstheme="minorAscii"/>
          <w:lang w:val="en-US"/>
        </w:rPr>
      </w:pPr>
    </w:p>
    <w:p w:rsidRPr="005039DD" w:rsidR="00E821EB" w:rsidP="34212CEB" w:rsidRDefault="00E821EB" w14:paraId="4067DE91" w14:textId="4484D2CD">
      <w:pPr>
        <w:rPr>
          <w:rFonts w:ascii="Calibri" w:hAnsi="Calibri" w:eastAsia="Calibri" w:cs="Calibri" w:asciiTheme="minorAscii" w:hAnsiTheme="minorAscii" w:eastAsiaTheme="minorAscii" w:cstheme="minorAscii"/>
          <w:lang w:val="en-US"/>
        </w:rPr>
      </w:pPr>
      <w:r w:rsidRPr="34212CEB" w:rsidR="00E821EB">
        <w:rPr>
          <w:rFonts w:ascii="Calibri" w:hAnsi="Calibri" w:eastAsia="Calibri" w:cs="Calibri" w:asciiTheme="minorAscii" w:hAnsiTheme="minorAscii" w:eastAsiaTheme="minorAscii" w:cstheme="minorAscii"/>
          <w:b w:val="1"/>
          <w:bCs w:val="1"/>
          <w:lang w:val="en-US"/>
        </w:rPr>
        <w:t xml:space="preserve">From: </w:t>
      </w:r>
      <w:r w:rsidRPr="34212CEB" w:rsidR="00E821EB">
        <w:rPr>
          <w:rFonts w:ascii="Calibri" w:hAnsi="Calibri" w:eastAsia="Calibri" w:cs="Calibri" w:asciiTheme="minorAscii" w:hAnsiTheme="minorAscii" w:eastAsiaTheme="minorAscii" w:cstheme="minorAscii"/>
          <w:lang w:val="en-US"/>
        </w:rPr>
        <w:t>UK Government</w:t>
      </w:r>
    </w:p>
    <w:p w:rsidRPr="005039DD" w:rsidR="00E821EB" w:rsidP="34212CEB" w:rsidRDefault="00E821EB" w14:paraId="6BD23485" w14:textId="3F8568EF">
      <w:pPr>
        <w:pStyle w:val="app-c-bannerdesc"/>
        <w:rPr>
          <w:rStyle w:val="Strong"/>
          <w:rFonts w:ascii="Calibri" w:hAnsi="Calibri" w:eastAsia="Calibri" w:cs="Calibri" w:asciiTheme="minorAscii" w:hAnsiTheme="minorAscii" w:eastAsiaTheme="minorAscii" w:cstheme="minorAscii"/>
          <w:sz w:val="22"/>
          <w:szCs w:val="22"/>
        </w:rPr>
      </w:pPr>
      <w:r w:rsidRPr="49141F8E" w:rsidR="00E821EB">
        <w:rPr>
          <w:rFonts w:ascii="Calibri" w:hAnsi="Calibri" w:eastAsia="Calibri" w:cs="Calibri" w:asciiTheme="minorAscii" w:hAnsiTheme="minorAscii" w:eastAsiaTheme="minorAscii" w:cstheme="minorAscii"/>
          <w:b w:val="1"/>
          <w:bCs w:val="1"/>
          <w:sz w:val="22"/>
          <w:szCs w:val="22"/>
        </w:rPr>
        <w:t>Deadline:</w:t>
      </w:r>
      <w:r w:rsidRPr="49141F8E" w:rsidR="00E821EB">
        <w:rPr>
          <w:rFonts w:ascii="Calibri" w:hAnsi="Calibri" w:eastAsia="Calibri" w:cs="Calibri" w:asciiTheme="minorAscii" w:hAnsiTheme="minorAscii" w:eastAsiaTheme="minorAscii" w:cstheme="minorAscii"/>
          <w:sz w:val="22"/>
          <w:szCs w:val="22"/>
        </w:rPr>
        <w:t xml:space="preserve"> </w:t>
      </w:r>
      <w:r w:rsidRPr="49141F8E" w:rsidR="00E821EB">
        <w:rPr>
          <w:rStyle w:val="Strong"/>
          <w:rFonts w:ascii="Calibri" w:hAnsi="Calibri" w:eastAsia="Calibri" w:cs="Calibri" w:asciiTheme="minorAscii" w:hAnsiTheme="minorAscii" w:eastAsiaTheme="minorAscii" w:cstheme="minorAscii"/>
          <w:b w:val="0"/>
          <w:bCs w:val="0"/>
          <w:sz w:val="22"/>
          <w:szCs w:val="22"/>
        </w:rPr>
        <w:t>11:59 PM (</w:t>
      </w:r>
      <w:r w:rsidRPr="49141F8E" w:rsidR="7C18AB68">
        <w:rPr>
          <w:rStyle w:val="Strong"/>
          <w:rFonts w:ascii="Calibri" w:hAnsi="Calibri" w:eastAsia="Calibri" w:cs="Calibri" w:asciiTheme="minorAscii" w:hAnsiTheme="minorAscii" w:eastAsiaTheme="minorAscii" w:cstheme="minorAscii"/>
          <w:b w:val="0"/>
          <w:bCs w:val="0"/>
          <w:sz w:val="22"/>
          <w:szCs w:val="22"/>
        </w:rPr>
        <w:t>GMT) 18</w:t>
      </w:r>
      <w:r w:rsidRPr="49141F8E" w:rsidR="00E821EB">
        <w:rPr>
          <w:rStyle w:val="Strong"/>
          <w:rFonts w:ascii="Calibri" w:hAnsi="Calibri" w:eastAsia="Calibri" w:cs="Calibri" w:asciiTheme="minorAscii" w:hAnsiTheme="minorAscii" w:eastAsiaTheme="minorAscii" w:cstheme="minorAscii"/>
          <w:b w:val="0"/>
          <w:bCs w:val="0"/>
          <w:sz w:val="22"/>
          <w:szCs w:val="22"/>
          <w:vertAlign w:val="superscript"/>
        </w:rPr>
        <w:t>th</w:t>
      </w:r>
      <w:r w:rsidRPr="49141F8E" w:rsidR="00E821EB">
        <w:rPr>
          <w:rStyle w:val="Strong"/>
          <w:rFonts w:ascii="Calibri" w:hAnsi="Calibri" w:eastAsia="Calibri" w:cs="Calibri" w:asciiTheme="minorAscii" w:hAnsiTheme="minorAscii" w:eastAsiaTheme="minorAscii" w:cstheme="minorAscii"/>
          <w:b w:val="0"/>
          <w:bCs w:val="0"/>
          <w:sz w:val="22"/>
          <w:szCs w:val="22"/>
        </w:rPr>
        <w:t xml:space="preserve"> September 2023</w:t>
      </w:r>
    </w:p>
    <w:p w:rsidRPr="005039DD" w:rsidR="00E821EB" w:rsidP="34212CEB" w:rsidRDefault="00E821EB" w14:paraId="661DD5B5" w14:textId="77E6CFB4">
      <w:pPr>
        <w:pStyle w:val="app-c-bannerdesc"/>
        <w:rPr>
          <w:rFonts w:ascii="Calibri" w:hAnsi="Calibri" w:eastAsia="Calibri" w:cs="Calibri" w:asciiTheme="minorAscii" w:hAnsiTheme="minorAscii" w:eastAsiaTheme="minorAscii" w:cstheme="minorAscii"/>
          <w:sz w:val="22"/>
          <w:szCs w:val="22"/>
        </w:rPr>
      </w:pPr>
      <w:r w:rsidRPr="34212CEB" w:rsidR="00E821EB">
        <w:rPr>
          <w:rStyle w:val="Strong"/>
          <w:rFonts w:ascii="Calibri" w:hAnsi="Calibri" w:eastAsia="Calibri" w:cs="Calibri" w:asciiTheme="minorAscii" w:hAnsiTheme="minorAscii" w:eastAsiaTheme="minorAscii" w:cstheme="minorAscii"/>
          <w:sz w:val="22"/>
          <w:szCs w:val="22"/>
        </w:rPr>
        <w:t xml:space="preserve">FPM Deadline: </w:t>
      </w:r>
      <w:r w:rsidRPr="34212CEB" w:rsidR="00E821EB">
        <w:rPr>
          <w:rStyle w:val="Strong"/>
          <w:rFonts w:ascii="Calibri" w:hAnsi="Calibri" w:eastAsia="Calibri" w:cs="Calibri" w:asciiTheme="minorAscii" w:hAnsiTheme="minorAscii" w:eastAsiaTheme="minorAscii" w:cstheme="minorAscii"/>
          <w:b w:val="0"/>
          <w:bCs w:val="0"/>
          <w:sz w:val="22"/>
          <w:szCs w:val="22"/>
        </w:rPr>
        <w:t>EOD 8</w:t>
      </w:r>
      <w:r w:rsidRPr="34212CEB" w:rsidR="00E821EB">
        <w:rPr>
          <w:rStyle w:val="Strong"/>
          <w:rFonts w:ascii="Calibri" w:hAnsi="Calibri" w:eastAsia="Calibri" w:cs="Calibri" w:asciiTheme="minorAscii" w:hAnsiTheme="minorAscii" w:eastAsiaTheme="minorAscii" w:cstheme="minorAscii"/>
          <w:b w:val="0"/>
          <w:bCs w:val="0"/>
          <w:sz w:val="22"/>
          <w:szCs w:val="22"/>
          <w:vertAlign w:val="superscript"/>
        </w:rPr>
        <w:t>th</w:t>
      </w:r>
      <w:r w:rsidRPr="34212CEB" w:rsidR="00E821EB">
        <w:rPr>
          <w:rStyle w:val="Strong"/>
          <w:rFonts w:ascii="Calibri" w:hAnsi="Calibri" w:eastAsia="Calibri" w:cs="Calibri" w:asciiTheme="minorAscii" w:hAnsiTheme="minorAscii" w:eastAsiaTheme="minorAscii" w:cstheme="minorAscii"/>
          <w:b w:val="0"/>
          <w:bCs w:val="0"/>
          <w:sz w:val="22"/>
          <w:szCs w:val="22"/>
        </w:rPr>
        <w:t xml:space="preserve"> September 2023</w:t>
      </w:r>
    </w:p>
    <w:p w:rsidR="00E821EB" w:rsidP="34212CEB" w:rsidRDefault="00000000" w14:paraId="7A35B5F8" w14:textId="6564DF58">
      <w:pPr>
        <w:rPr>
          <w:rStyle w:val="Hyperlink"/>
          <w:rFonts w:ascii="Calibri" w:hAnsi="Calibri" w:eastAsia="Calibri" w:cs="Calibri" w:asciiTheme="minorAscii" w:hAnsiTheme="minorAscii" w:eastAsiaTheme="minorAscii" w:cstheme="minorAscii"/>
          <w:b w:val="1"/>
          <w:bCs w:val="1"/>
          <w:lang w:val="en-US"/>
        </w:rPr>
      </w:pPr>
      <w:hyperlink r:id="R21318c9383564be9">
        <w:r w:rsidRPr="34212CEB" w:rsidR="00E821EB">
          <w:rPr>
            <w:rStyle w:val="Hyperlink"/>
            <w:rFonts w:ascii="Calibri" w:hAnsi="Calibri" w:eastAsia="Calibri" w:cs="Calibri" w:asciiTheme="minorAscii" w:hAnsiTheme="minorAscii" w:eastAsiaTheme="minorAscii" w:cstheme="minorAscii"/>
            <w:b w:val="1"/>
            <w:bCs w:val="1"/>
            <w:lang w:val="en-US"/>
          </w:rPr>
          <w:t>Consultation Descrip</w:t>
        </w:r>
        <w:r w:rsidRPr="34212CEB" w:rsidR="00E821EB">
          <w:rPr>
            <w:rStyle w:val="Hyperlink"/>
            <w:rFonts w:ascii="Calibri" w:hAnsi="Calibri" w:eastAsia="Calibri" w:cs="Calibri" w:asciiTheme="minorAscii" w:hAnsiTheme="minorAscii" w:eastAsiaTheme="minorAscii" w:cstheme="minorAscii"/>
            <w:b w:val="1"/>
            <w:bCs w:val="1"/>
            <w:lang w:val="en-US"/>
          </w:rPr>
          <w:t>t</w:t>
        </w:r>
        <w:r w:rsidRPr="34212CEB" w:rsidR="00E821EB">
          <w:rPr>
            <w:rStyle w:val="Hyperlink"/>
            <w:rFonts w:ascii="Calibri" w:hAnsi="Calibri" w:eastAsia="Calibri" w:cs="Calibri" w:asciiTheme="minorAscii" w:hAnsiTheme="minorAscii" w:eastAsiaTheme="minorAscii" w:cstheme="minorAscii"/>
            <w:b w:val="1"/>
            <w:bCs w:val="1"/>
            <w:lang w:val="en-US"/>
          </w:rPr>
          <w:t>ion:</w:t>
        </w:r>
      </w:hyperlink>
    </w:p>
    <w:p w:rsidRPr="005039DD" w:rsidR="00AC2BC1" w:rsidP="34212CEB" w:rsidRDefault="00AC2BC1" w14:paraId="0BE6C6B8" w14:textId="77777777">
      <w:pPr>
        <w:rPr>
          <w:rFonts w:ascii="Calibri" w:hAnsi="Calibri" w:eastAsia="Calibri" w:cs="Calibri" w:asciiTheme="minorAscii" w:hAnsiTheme="minorAscii" w:eastAsiaTheme="minorAscii" w:cstheme="minorAscii"/>
          <w:b w:val="1"/>
          <w:bCs w:val="1"/>
          <w:lang w:val="en-US"/>
        </w:rPr>
      </w:pPr>
    </w:p>
    <w:p w:rsidRPr="005039DD" w:rsidR="00E821EB" w:rsidP="34212CEB" w:rsidRDefault="00E821EB" w14:paraId="547ACB03" w14:textId="77777777">
      <w:pPr>
        <w:pStyle w:val="NormalWeb"/>
        <w:shd w:val="clear" w:color="auto" w:fill="FFFFFF" w:themeFill="background1"/>
        <w:spacing w:before="0" w:beforeAutospacing="off" w:after="300" w:afterAutospacing="off"/>
        <w:rPr>
          <w:rFonts w:ascii="Calibri" w:hAnsi="Calibri" w:eastAsia="Calibri" w:cs="Calibri" w:asciiTheme="minorAscii" w:hAnsiTheme="minorAscii" w:eastAsiaTheme="minorAscii" w:cstheme="minorAscii"/>
          <w:color w:val="0B0C0C"/>
        </w:rPr>
      </w:pPr>
      <w:r w:rsidRPr="34212CEB" w:rsidR="00E821EB">
        <w:rPr>
          <w:rFonts w:ascii="Calibri" w:hAnsi="Calibri" w:eastAsia="Calibri" w:cs="Calibri" w:asciiTheme="minorAscii" w:hAnsiTheme="minorAscii" w:eastAsiaTheme="minorAscii" w:cstheme="minorAscii"/>
          <w:color w:val="0B0C0C"/>
        </w:rPr>
        <w:t>The Human Medicines Regulations were amended by </w:t>
      </w:r>
      <w:hyperlink r:id="R1a5c278572584103">
        <w:r w:rsidRPr="34212CEB" w:rsidR="00E821EB">
          <w:rPr>
            <w:rStyle w:val="Hyperlink"/>
            <w:rFonts w:ascii="Calibri" w:hAnsi="Calibri" w:eastAsia="Calibri" w:cs="Calibri" w:asciiTheme="minorAscii" w:hAnsiTheme="minorAscii" w:eastAsiaTheme="minorAscii" w:cstheme="minorAscii"/>
            <w:color w:val="1D70B8"/>
          </w:rPr>
          <w:t>The Human Medicines (Coronavirus and Influenza) (Amendment) Regulations 2020</w:t>
        </w:r>
      </w:hyperlink>
      <w:r w:rsidRPr="34212CEB" w:rsidR="00E821EB">
        <w:rPr>
          <w:rFonts w:ascii="Calibri" w:hAnsi="Calibri" w:eastAsia="Calibri" w:cs="Calibri" w:asciiTheme="minorAscii" w:hAnsiTheme="minorAscii" w:eastAsiaTheme="minorAscii" w:cstheme="minorAscii"/>
          <w:color w:val="0B0C0C"/>
        </w:rPr>
        <w:t xml:space="preserve"> to </w:t>
      </w:r>
      <w:r w:rsidRPr="34212CEB" w:rsidR="00E821EB">
        <w:rPr>
          <w:rFonts w:ascii="Calibri" w:hAnsi="Calibri" w:eastAsia="Calibri" w:cs="Calibri" w:asciiTheme="minorAscii" w:hAnsiTheme="minorAscii" w:eastAsiaTheme="minorAscii" w:cstheme="minorAscii"/>
          <w:color w:val="0B0C0C"/>
        </w:rPr>
        <w:t>provide</w:t>
      </w:r>
      <w:r w:rsidRPr="34212CEB" w:rsidR="00E821EB">
        <w:rPr>
          <w:rFonts w:ascii="Calibri" w:hAnsi="Calibri" w:eastAsia="Calibri" w:cs="Calibri" w:asciiTheme="minorAscii" w:hAnsiTheme="minorAscii" w:eastAsiaTheme="minorAscii" w:cstheme="minorAscii"/>
          <w:color w:val="0B0C0C"/>
        </w:rPr>
        <w:t xml:space="preserve"> greater flexibilities for the movement and supply of certain type of vaccines, </w:t>
      </w:r>
      <w:r w:rsidRPr="34212CEB" w:rsidR="00E821EB">
        <w:rPr>
          <w:rFonts w:ascii="Calibri" w:hAnsi="Calibri" w:eastAsia="Calibri" w:cs="Calibri" w:asciiTheme="minorAscii" w:hAnsiTheme="minorAscii" w:eastAsiaTheme="minorAscii" w:cstheme="minorAscii"/>
          <w:color w:val="0B0C0C"/>
        </w:rPr>
        <w:t>in light of</w:t>
      </w:r>
      <w:r w:rsidRPr="34212CEB" w:rsidR="00E821EB">
        <w:rPr>
          <w:rFonts w:ascii="Calibri" w:hAnsi="Calibri" w:eastAsia="Calibri" w:cs="Calibri" w:asciiTheme="minorAscii" w:hAnsiTheme="minorAscii" w:eastAsiaTheme="minorAscii" w:cstheme="minorAscii"/>
          <w:color w:val="0B0C0C"/>
        </w:rPr>
        <w:t xml:space="preserve"> the COVID-19 pandemic.</w:t>
      </w:r>
    </w:p>
    <w:p w:rsidRPr="005039DD" w:rsidR="00E821EB" w:rsidP="34212CEB" w:rsidRDefault="00E821EB" w14:paraId="05CB2290" w14:textId="77777777">
      <w:pPr>
        <w:pStyle w:val="NormalWeb"/>
        <w:shd w:val="clear" w:color="auto" w:fill="FFFFFF" w:themeFill="background1"/>
        <w:spacing w:before="300" w:beforeAutospacing="off" w:after="300" w:afterAutospacing="off"/>
        <w:rPr>
          <w:rFonts w:ascii="Calibri" w:hAnsi="Calibri" w:eastAsia="Calibri" w:cs="Calibri" w:asciiTheme="minorAscii" w:hAnsiTheme="minorAscii" w:eastAsiaTheme="minorAscii" w:cstheme="minorAscii"/>
          <w:color w:val="0B0C0C"/>
        </w:rPr>
      </w:pPr>
      <w:r w:rsidRPr="34212CEB" w:rsidR="00E821EB">
        <w:rPr>
          <w:rFonts w:ascii="Calibri" w:hAnsi="Calibri" w:eastAsia="Calibri" w:cs="Calibri" w:asciiTheme="minorAscii" w:hAnsiTheme="minorAscii" w:eastAsiaTheme="minorAscii" w:cstheme="minorAscii"/>
          <w:color w:val="0B0C0C"/>
        </w:rPr>
        <w:t xml:space="preserve">The Department of Health and Social Care is looking to ensure that the flexibilities </w:t>
      </w:r>
      <w:r w:rsidRPr="34212CEB" w:rsidR="00E821EB">
        <w:rPr>
          <w:rFonts w:ascii="Calibri" w:hAnsi="Calibri" w:eastAsia="Calibri" w:cs="Calibri" w:asciiTheme="minorAscii" w:hAnsiTheme="minorAscii" w:eastAsiaTheme="minorAscii" w:cstheme="minorAscii"/>
          <w:color w:val="0B0C0C"/>
        </w:rPr>
        <w:t>established</w:t>
      </w:r>
      <w:r w:rsidRPr="34212CEB" w:rsidR="00E821EB">
        <w:rPr>
          <w:rFonts w:ascii="Calibri" w:hAnsi="Calibri" w:eastAsia="Calibri" w:cs="Calibri" w:asciiTheme="minorAscii" w:hAnsiTheme="minorAscii" w:eastAsiaTheme="minorAscii" w:cstheme="minorAscii"/>
          <w:color w:val="0B0C0C"/>
        </w:rPr>
        <w:t xml:space="preserve"> by those regulations are </w:t>
      </w:r>
      <w:r w:rsidRPr="34212CEB" w:rsidR="00E821EB">
        <w:rPr>
          <w:rFonts w:ascii="Calibri" w:hAnsi="Calibri" w:eastAsia="Calibri" w:cs="Calibri" w:asciiTheme="minorAscii" w:hAnsiTheme="minorAscii" w:eastAsiaTheme="minorAscii" w:cstheme="minorAscii"/>
          <w:color w:val="0B0C0C"/>
        </w:rPr>
        <w:t>maintained</w:t>
      </w:r>
      <w:r w:rsidRPr="34212CEB" w:rsidR="00E821EB">
        <w:rPr>
          <w:rFonts w:ascii="Calibri" w:hAnsi="Calibri" w:eastAsia="Calibri" w:cs="Calibri" w:asciiTheme="minorAscii" w:hAnsiTheme="minorAscii" w:eastAsiaTheme="minorAscii" w:cstheme="minorAscii"/>
          <w:color w:val="0B0C0C"/>
        </w:rPr>
        <w:t xml:space="preserve"> for a further time-limited period to support the continuing supply, distribution and administration of COVID-19 and influenza vaccines as we transition out of the pandemic. Specifically, we are interested in the following provisions:</w:t>
      </w:r>
    </w:p>
    <w:p w:rsidRPr="005039DD" w:rsidR="00E821EB" w:rsidP="34212CEB" w:rsidRDefault="00E821EB" w14:paraId="5CF99413" w14:textId="77777777">
      <w:pPr>
        <w:pStyle w:val="NormalWeb"/>
        <w:numPr>
          <w:ilvl w:val="0"/>
          <w:numId w:val="2"/>
        </w:numPr>
        <w:shd w:val="clear" w:color="auto" w:fill="FFFFFF" w:themeFill="background1"/>
        <w:spacing w:before="0" w:beforeAutospacing="off" w:after="0" w:afterAutospacing="off"/>
        <w:ind w:left="1020"/>
        <w:rPr>
          <w:rFonts w:ascii="Calibri" w:hAnsi="Calibri" w:eastAsia="Calibri" w:cs="Calibri" w:asciiTheme="minorAscii" w:hAnsiTheme="minorAscii" w:eastAsiaTheme="minorAscii" w:cstheme="minorAscii"/>
          <w:color w:val="0B0C0C"/>
        </w:rPr>
      </w:pPr>
      <w:r w:rsidRPr="34212CEB" w:rsidR="00E821EB">
        <w:rPr>
          <w:rFonts w:ascii="Calibri" w:hAnsi="Calibri" w:eastAsia="Calibri" w:cs="Calibri" w:asciiTheme="minorAscii" w:hAnsiTheme="minorAscii" w:eastAsiaTheme="minorAscii" w:cstheme="minorAscii"/>
          <w:color w:val="0B0C0C"/>
        </w:rPr>
        <w:t>regulation 3A</w:t>
      </w:r>
    </w:p>
    <w:p w:rsidRPr="005039DD" w:rsidR="00E821EB" w:rsidP="34212CEB" w:rsidRDefault="00E821EB" w14:paraId="6DB28BB8" w14:textId="77777777">
      <w:pPr>
        <w:pStyle w:val="NormalWeb"/>
        <w:numPr>
          <w:ilvl w:val="0"/>
          <w:numId w:val="2"/>
        </w:numPr>
        <w:shd w:val="clear" w:color="auto" w:fill="FFFFFF" w:themeFill="background1"/>
        <w:spacing w:before="0" w:beforeAutospacing="off" w:after="0" w:afterAutospacing="off"/>
        <w:ind w:left="1020"/>
        <w:rPr>
          <w:rFonts w:ascii="Calibri" w:hAnsi="Calibri" w:eastAsia="Calibri" w:cs="Calibri" w:asciiTheme="minorAscii" w:hAnsiTheme="minorAscii" w:eastAsiaTheme="minorAscii" w:cstheme="minorAscii"/>
          <w:color w:val="0B0C0C"/>
        </w:rPr>
      </w:pPr>
      <w:r w:rsidRPr="34212CEB" w:rsidR="00E821EB">
        <w:rPr>
          <w:rFonts w:ascii="Calibri" w:hAnsi="Calibri" w:eastAsia="Calibri" w:cs="Calibri" w:asciiTheme="minorAscii" w:hAnsiTheme="minorAscii" w:eastAsiaTheme="minorAscii" w:cstheme="minorAscii"/>
          <w:color w:val="0B0C0C"/>
        </w:rPr>
        <w:t>regulation 19</w:t>
      </w:r>
    </w:p>
    <w:p w:rsidRPr="005039DD" w:rsidR="00E821EB" w:rsidP="34212CEB" w:rsidRDefault="00E821EB" w14:paraId="75A7047B" w14:textId="77777777">
      <w:pPr>
        <w:pStyle w:val="NormalWeb"/>
        <w:numPr>
          <w:ilvl w:val="0"/>
          <w:numId w:val="2"/>
        </w:numPr>
        <w:shd w:val="clear" w:color="auto" w:fill="FFFFFF" w:themeFill="background1"/>
        <w:spacing w:before="0" w:beforeAutospacing="off" w:after="0" w:afterAutospacing="off"/>
        <w:ind w:left="1020"/>
        <w:rPr>
          <w:rFonts w:ascii="Calibri" w:hAnsi="Calibri" w:eastAsia="Calibri" w:cs="Calibri" w:asciiTheme="minorAscii" w:hAnsiTheme="minorAscii" w:eastAsiaTheme="minorAscii" w:cstheme="minorAscii"/>
          <w:color w:val="0B0C0C"/>
        </w:rPr>
      </w:pPr>
      <w:r w:rsidRPr="34212CEB" w:rsidR="00E821EB">
        <w:rPr>
          <w:rFonts w:ascii="Calibri" w:hAnsi="Calibri" w:eastAsia="Calibri" w:cs="Calibri" w:asciiTheme="minorAscii" w:hAnsiTheme="minorAscii" w:eastAsiaTheme="minorAscii" w:cstheme="minorAscii"/>
          <w:color w:val="0B0C0C"/>
        </w:rPr>
        <w:t>regulation 247A</w:t>
      </w:r>
    </w:p>
    <w:p w:rsidRPr="005039DD" w:rsidR="00603E32" w:rsidP="34212CEB" w:rsidRDefault="00603E32" w14:paraId="12BF25EA" w14:textId="77777777">
      <w:pPr>
        <w:rPr>
          <w:rFonts w:ascii="Calibri" w:hAnsi="Calibri" w:eastAsia="Calibri" w:cs="Calibri" w:asciiTheme="minorAscii" w:hAnsiTheme="minorAscii" w:eastAsiaTheme="minorAscii" w:cstheme="minorAscii"/>
        </w:rPr>
      </w:pPr>
    </w:p>
    <w:p w:rsidRPr="005039DD" w:rsidR="00A25A1C" w:rsidP="34212CEB" w:rsidRDefault="00A25A1C" w14:paraId="3CE8415E" w14:textId="6F0620F9">
      <w:pPr>
        <w:rPr>
          <w:rFonts w:ascii="Calibri" w:hAnsi="Calibri" w:eastAsia="Calibri" w:cs="Calibri" w:asciiTheme="minorAscii" w:hAnsiTheme="minorAscii" w:eastAsiaTheme="minorAscii" w:cstheme="minorAscii"/>
        </w:rPr>
      </w:pPr>
      <w:r w:rsidRPr="34212CEB" w:rsidR="00A25A1C">
        <w:rPr>
          <w:rFonts w:ascii="Calibri" w:hAnsi="Calibri" w:eastAsia="Calibri" w:cs="Calibri" w:asciiTheme="minorAscii" w:hAnsiTheme="minorAscii" w:eastAsiaTheme="minorAscii" w:cstheme="minorAscii"/>
          <w:b w:val="1"/>
          <w:bCs w:val="1"/>
        </w:rPr>
        <w:t>Related documents:</w:t>
      </w:r>
      <w:r w:rsidRPr="34212CEB" w:rsidR="00A25A1C">
        <w:rPr>
          <w:rFonts w:ascii="Calibri" w:hAnsi="Calibri" w:eastAsia="Calibri" w:cs="Calibri" w:asciiTheme="minorAscii" w:hAnsiTheme="minorAscii" w:eastAsiaTheme="minorAscii" w:cstheme="minorAscii"/>
        </w:rPr>
        <w:t xml:space="preserve"> Can be found </w:t>
      </w:r>
      <w:hyperlink r:id="R437fc992ef9745d4">
        <w:r w:rsidRPr="34212CEB" w:rsidR="00A25A1C">
          <w:rPr>
            <w:rStyle w:val="Hyperlink"/>
            <w:rFonts w:ascii="Calibri" w:hAnsi="Calibri" w:eastAsia="Calibri" w:cs="Calibri" w:asciiTheme="minorAscii" w:hAnsiTheme="minorAscii" w:eastAsiaTheme="minorAscii" w:cstheme="minorAscii"/>
          </w:rPr>
          <w:t>here.</w:t>
        </w:r>
      </w:hyperlink>
    </w:p>
    <w:p w:rsidRPr="005039DD" w:rsidR="759989DE" w:rsidP="34212CEB" w:rsidRDefault="759989DE" w14:paraId="5E3E8D9A" w14:textId="7E6DF327">
      <w:pPr>
        <w:rPr>
          <w:rFonts w:ascii="Calibri" w:hAnsi="Calibri" w:eastAsia="Calibri" w:cs="Calibri" w:asciiTheme="minorAscii" w:hAnsiTheme="minorAscii" w:eastAsiaTheme="minorAscii" w:cstheme="minorAscii"/>
        </w:rPr>
      </w:pPr>
      <w:r w:rsidRPr="34212CEB">
        <w:rPr>
          <w:rFonts w:ascii="Calibri" w:hAnsi="Calibri" w:eastAsia="Calibri" w:cs="Calibri" w:asciiTheme="minorAscii" w:hAnsiTheme="minorAscii" w:eastAsiaTheme="minorAscii" w:cstheme="minorAscii"/>
        </w:rPr>
        <w:br w:type="page"/>
      </w:r>
    </w:p>
    <w:p w:rsidRPr="005039DD" w:rsidR="00A25A1C" w:rsidP="34212CEB" w:rsidRDefault="00A25A1C" w14:paraId="1DD8D7CE" w14:textId="4EA33342">
      <w:pPr>
        <w:rPr>
          <w:rFonts w:ascii="Calibri" w:hAnsi="Calibri" w:eastAsia="Calibri" w:cs="Calibri" w:asciiTheme="minorAscii" w:hAnsiTheme="minorAscii" w:eastAsiaTheme="minorAscii" w:cstheme="minorAscii"/>
          <w:b w:val="1"/>
          <w:bCs w:val="1"/>
        </w:rPr>
      </w:pPr>
      <w:r w:rsidRPr="34212CEB" w:rsidR="00A25A1C">
        <w:rPr>
          <w:rFonts w:ascii="Calibri" w:hAnsi="Calibri" w:eastAsia="Calibri" w:cs="Calibri" w:asciiTheme="minorAscii" w:hAnsiTheme="minorAscii" w:eastAsiaTheme="minorAscii" w:cstheme="minorAscii"/>
          <w:b w:val="1"/>
          <w:bCs w:val="1"/>
          <w:sz w:val="22"/>
          <w:szCs w:val="22"/>
        </w:rPr>
        <w:t>Questions:</w:t>
      </w:r>
    </w:p>
    <w:p w:rsidRPr="005039DD" w:rsidR="759989DE" w:rsidP="34212CEB" w:rsidRDefault="759989DE" w14:paraId="2FD49080" w14:textId="14014A74">
      <w:pPr>
        <w:rPr>
          <w:rFonts w:ascii="Calibri" w:hAnsi="Calibri" w:eastAsia="Calibri" w:cs="Calibri" w:asciiTheme="minorAscii" w:hAnsiTheme="minorAscii" w:eastAsiaTheme="minorAscii" w:cstheme="minorAscii"/>
          <w:b w:val="1"/>
          <w:bCs w:val="1"/>
        </w:rPr>
      </w:pPr>
    </w:p>
    <w:p w:rsidRPr="005039DD" w:rsidR="6CE266AD" w:rsidP="34212CEB" w:rsidRDefault="6CE266AD" w14:paraId="59A4A648" w14:textId="164F78AA">
      <w:pPr>
        <w:pStyle w:val="Heading1"/>
        <w:rPr>
          <w:rFonts w:ascii="Calibri" w:hAnsi="Calibri" w:eastAsia="Calibri" w:cs="Calibri" w:asciiTheme="minorAscii" w:hAnsiTheme="minorAscii" w:eastAsiaTheme="minorAscii" w:cstheme="minorAscii"/>
          <w:b w:val="1"/>
          <w:bCs w:val="1"/>
          <w:color w:val="000000" w:themeColor="text1"/>
          <w:sz w:val="22"/>
          <w:szCs w:val="22"/>
        </w:rPr>
      </w:pPr>
      <w:r w:rsidRPr="34212CEB" w:rsidR="6CE266AD">
        <w:rPr>
          <w:rFonts w:ascii="Calibri" w:hAnsi="Calibri" w:eastAsia="Calibri" w:cs="Calibri" w:asciiTheme="minorAscii" w:hAnsiTheme="minorAscii" w:eastAsiaTheme="minorAscii" w:cstheme="minorAscii"/>
          <w:b w:val="1"/>
          <w:bCs w:val="1"/>
          <w:color w:val="000000" w:themeColor="text1" w:themeTint="FF" w:themeShade="FF"/>
          <w:sz w:val="22"/>
          <w:szCs w:val="22"/>
        </w:rPr>
        <w:t>Proposal to amend regulations 3A, 19 and 247A of the Human Medicines Regulations 2012 to support the ongoing delivery of COVID-19 and influenza vaccination</w:t>
      </w:r>
    </w:p>
    <w:p w:rsidRPr="005039DD" w:rsidR="759989DE" w:rsidP="34212CEB" w:rsidRDefault="759989DE" w14:paraId="210E6D9E" w14:textId="14B91E69">
      <w:pPr>
        <w:rPr>
          <w:rFonts w:ascii="Calibri" w:hAnsi="Calibri" w:eastAsia="Calibri" w:cs="Calibri" w:asciiTheme="minorAscii" w:hAnsiTheme="minorAscii" w:eastAsiaTheme="minorAscii" w:cstheme="minorAscii"/>
          <w:b w:val="1"/>
          <w:bCs w:val="1"/>
          <w:color w:val="000000" w:themeColor="text1"/>
        </w:rPr>
      </w:pPr>
    </w:p>
    <w:p w:rsidRPr="005039DD" w:rsidR="6CE266AD" w:rsidP="34212CEB" w:rsidRDefault="6CE266AD" w14:paraId="77F61A9E" w14:textId="6B03EB4A">
      <w:pPr>
        <w:pStyle w:val="Heading1"/>
        <w:numPr>
          <w:ilvl w:val="0"/>
          <w:numId w:val="1"/>
        </w:numPr>
        <w:rPr>
          <w:rFonts w:ascii="Calibri" w:hAnsi="Calibri" w:eastAsia="Calibri" w:cs="Calibri" w:asciiTheme="minorAscii" w:hAnsiTheme="minorAscii" w:eastAsiaTheme="minorAscii" w:cstheme="minorAscii"/>
          <w:b w:val="1"/>
          <w:bCs w:val="1"/>
          <w:color w:val="000000" w:themeColor="text1"/>
          <w:sz w:val="22"/>
          <w:szCs w:val="22"/>
        </w:rPr>
      </w:pPr>
      <w:r w:rsidRPr="34212CEB" w:rsidR="6CE266AD">
        <w:rPr>
          <w:rFonts w:ascii="Calibri" w:hAnsi="Calibri" w:eastAsia="Calibri" w:cs="Calibri" w:asciiTheme="minorAscii" w:hAnsiTheme="minorAscii" w:eastAsiaTheme="minorAscii" w:cstheme="minorAscii"/>
          <w:b w:val="1"/>
          <w:bCs w:val="1"/>
          <w:color w:val="000000" w:themeColor="text1" w:themeTint="FF" w:themeShade="FF"/>
          <w:sz w:val="22"/>
          <w:szCs w:val="22"/>
        </w:rPr>
        <w:t>Amending regulation 3A</w:t>
      </w:r>
    </w:p>
    <w:p w:rsidRPr="005039DD" w:rsidR="759989DE" w:rsidP="34212CEB" w:rsidRDefault="759989DE" w14:paraId="3BFB1128" w14:textId="64DF8AA3">
      <w:pPr>
        <w:rPr>
          <w:rFonts w:ascii="Calibri" w:hAnsi="Calibri" w:eastAsia="Calibri" w:cs="Calibri" w:asciiTheme="minorAscii" w:hAnsiTheme="minorAscii" w:eastAsiaTheme="minorAscii" w:cstheme="minorAscii"/>
        </w:rPr>
      </w:pPr>
    </w:p>
    <w:p w:rsidRPr="005039DD" w:rsidR="6CE266AD" w:rsidP="34212CEB" w:rsidRDefault="00000000" w14:paraId="7EF4AC7A" w14:textId="6A0EA731">
      <w:pPr>
        <w:rPr>
          <w:rFonts w:ascii="Calibri" w:hAnsi="Calibri" w:eastAsia="Calibri" w:cs="Calibri" w:asciiTheme="minorAscii" w:hAnsiTheme="minorAscii" w:eastAsiaTheme="minorAscii" w:cstheme="minorAscii"/>
          <w:color w:val="101820"/>
        </w:rPr>
      </w:pPr>
      <w:hyperlink r:id="Rf7cc635741e54edf">
        <w:r w:rsidRPr="34212CEB" w:rsidR="6CE266AD">
          <w:rPr>
            <w:rStyle w:val="Hyperlink"/>
            <w:rFonts w:ascii="Calibri" w:hAnsi="Calibri" w:eastAsia="Calibri" w:cs="Calibri" w:asciiTheme="minorAscii" w:hAnsiTheme="minorAscii" w:eastAsiaTheme="minorAscii" w:cstheme="minorAscii"/>
            <w:sz w:val="22"/>
            <w:szCs w:val="22"/>
          </w:rPr>
          <w:t>Regulation 3A</w:t>
        </w:r>
      </w:hyperlink>
      <w:r w:rsidRPr="34212CEB" w:rsidR="6CE266AD">
        <w:rPr>
          <w:rFonts w:ascii="Calibri" w:hAnsi="Calibri" w:eastAsia="Calibri" w:cs="Calibri" w:asciiTheme="minorAscii" w:hAnsiTheme="minorAscii" w:eastAsiaTheme="minorAscii" w:cstheme="minorAscii"/>
          <w:color w:val="101820"/>
          <w:sz w:val="22"/>
          <w:szCs w:val="22"/>
        </w:rPr>
        <w:t xml:space="preserve"> enables the final stage preparation of COVID-19 vaccines to be carried out by suitably qualified healthcare professionals without the need for manufacturing licences or marketing authorisations, until 1 April 2024. We would like to extend the provisions supported within this regulation to 1 April 2026.</w:t>
      </w:r>
    </w:p>
    <w:p w:rsidRPr="005039DD" w:rsidR="759989DE" w:rsidP="34212CEB" w:rsidRDefault="759989DE" w14:paraId="372488B3" w14:textId="32F5094D">
      <w:pPr>
        <w:rPr>
          <w:rFonts w:ascii="Calibri" w:hAnsi="Calibri" w:eastAsia="Calibri" w:cs="Calibri" w:asciiTheme="minorAscii" w:hAnsiTheme="minorAscii" w:eastAsiaTheme="minorAscii" w:cstheme="minorAscii"/>
          <w:b w:val="1"/>
          <w:bCs w:val="1"/>
        </w:rPr>
      </w:pPr>
    </w:p>
    <w:p w:rsidRPr="005039DD" w:rsidR="6CE266AD" w:rsidP="34212CEB" w:rsidRDefault="6CE266AD" w14:paraId="711E4CE9" w14:textId="382853F6">
      <w:pPr>
        <w:rPr>
          <w:rFonts w:ascii="Calibri" w:hAnsi="Calibri" w:eastAsia="Calibri" w:cs="Calibri" w:asciiTheme="minorAscii" w:hAnsiTheme="minorAscii" w:eastAsiaTheme="minorAscii" w:cstheme="minorAscii"/>
          <w:sz w:val="22"/>
          <w:szCs w:val="22"/>
        </w:rPr>
      </w:pPr>
      <w:r w:rsidRPr="34212CEB" w:rsidR="6CE266AD">
        <w:rPr>
          <w:rFonts w:ascii="Calibri" w:hAnsi="Calibri" w:eastAsia="Calibri" w:cs="Calibri" w:asciiTheme="minorAscii" w:hAnsiTheme="minorAscii" w:eastAsiaTheme="minorAscii" w:cstheme="minorAscii"/>
          <w:color w:val="101820"/>
          <w:sz w:val="22"/>
          <w:szCs w:val="22"/>
        </w:rPr>
        <w:t>Do you agree or disagree that the provisions provided in regulation 3A should be extended</w:t>
      </w:r>
      <w:r w:rsidRPr="34212CEB" w:rsidR="6CE266AD">
        <w:rPr>
          <w:rFonts w:ascii="Calibri" w:hAnsi="Calibri" w:eastAsia="Calibri" w:cs="Calibri" w:asciiTheme="minorAscii" w:hAnsiTheme="minorAscii" w:eastAsiaTheme="minorAscii" w:cstheme="minorAscii"/>
          <w:color w:val="101820"/>
          <w:sz w:val="22"/>
          <w:szCs w:val="22"/>
        </w:rPr>
        <w:t xml:space="preserve">?  </w:t>
      </w:r>
      <w:r w:rsidRPr="34212CEB" w:rsidR="6CE266AD">
        <w:rPr>
          <w:rFonts w:ascii="Calibri" w:hAnsi="Calibri" w:eastAsia="Calibri" w:cs="Calibri" w:asciiTheme="minorAscii" w:hAnsiTheme="minorAscii" w:eastAsiaTheme="minorAscii" w:cstheme="minorAscii"/>
          <w:color w:val="101820"/>
          <w:sz w:val="22"/>
          <w:szCs w:val="22"/>
        </w:rPr>
        <w:t>(optional)</w:t>
      </w:r>
    </w:p>
    <w:p w:rsidRPr="005039DD" w:rsidR="759989DE" w:rsidP="34212CEB" w:rsidRDefault="759989DE" w14:paraId="4CBE03BC" w14:textId="6B5165DF">
      <w:pPr>
        <w:rPr>
          <w:rFonts w:ascii="Calibri" w:hAnsi="Calibri" w:eastAsia="Calibri" w:cs="Calibri" w:asciiTheme="minorAscii" w:hAnsiTheme="minorAscii" w:eastAsiaTheme="minorAscii" w:cstheme="minorAscii"/>
          <w:color w:val="101820"/>
          <w:sz w:val="22"/>
          <w:szCs w:val="22"/>
        </w:rPr>
      </w:pPr>
    </w:p>
    <w:p w:rsidRPr="005039DD" w:rsidR="6CE266AD" w:rsidP="34212CEB" w:rsidRDefault="6CE266AD" w14:paraId="2F49810E" w14:textId="6C945D0F" w14:noSpellErr="1">
      <w:pPr>
        <w:rPr>
          <w:rFonts w:ascii="Calibri" w:hAnsi="Calibri" w:eastAsia="Calibri" w:cs="Calibri" w:asciiTheme="minorAscii" w:hAnsiTheme="minorAscii" w:eastAsiaTheme="minorAscii" w:cstheme="minorAscii"/>
          <w:color w:val="101820"/>
          <w:sz w:val="22"/>
          <w:szCs w:val="22"/>
        </w:rPr>
      </w:pPr>
      <w:r w:rsidRPr="49141F8E" w:rsidR="659DF4D3">
        <w:rPr>
          <w:rFonts w:ascii="Calibri" w:hAnsi="Calibri" w:eastAsia="Calibri" w:cs="Calibri" w:asciiTheme="minorAscii" w:hAnsiTheme="minorAscii" w:eastAsiaTheme="minorAscii" w:cstheme="minorAscii"/>
          <w:color w:val="101820"/>
          <w:sz w:val="22"/>
          <w:szCs w:val="22"/>
          <w:highlight w:val="yellow"/>
        </w:rPr>
        <w:t>Agree</w:t>
      </w:r>
      <w:r w:rsidRPr="49141F8E" w:rsidR="659DF4D3">
        <w:rPr>
          <w:rFonts w:ascii="Calibri" w:hAnsi="Calibri" w:eastAsia="Calibri" w:cs="Calibri" w:asciiTheme="minorAscii" w:hAnsiTheme="minorAscii" w:eastAsiaTheme="minorAscii" w:cstheme="minorAscii"/>
          <w:color w:val="101820"/>
          <w:sz w:val="22"/>
          <w:szCs w:val="22"/>
        </w:rPr>
        <w:t xml:space="preserve"> / </w:t>
      </w:r>
      <w:r w:rsidRPr="49141F8E" w:rsidR="659DF4D3">
        <w:rPr>
          <w:rFonts w:ascii="Calibri" w:hAnsi="Calibri" w:eastAsia="Calibri" w:cs="Calibri" w:asciiTheme="minorAscii" w:hAnsiTheme="minorAscii" w:eastAsiaTheme="minorAscii" w:cstheme="minorAscii"/>
          <w:strike w:val="1"/>
          <w:color w:val="101820"/>
          <w:sz w:val="22"/>
          <w:szCs w:val="22"/>
        </w:rPr>
        <w:t>Disagree /</w:t>
      </w:r>
      <w:r w:rsidRPr="49141F8E" w:rsidR="659DF4D3">
        <w:rPr>
          <w:rFonts w:ascii="Calibri" w:hAnsi="Calibri" w:eastAsia="Calibri" w:cs="Calibri" w:asciiTheme="minorAscii" w:hAnsiTheme="minorAscii" w:eastAsiaTheme="minorAscii" w:cstheme="minorAscii"/>
          <w:strike w:val="1"/>
          <w:color w:val="101820"/>
          <w:sz w:val="22"/>
          <w:szCs w:val="22"/>
        </w:rPr>
        <w:t>Don’t</w:t>
      </w:r>
      <w:r w:rsidRPr="49141F8E" w:rsidR="659DF4D3">
        <w:rPr>
          <w:rFonts w:ascii="Calibri" w:hAnsi="Calibri" w:eastAsia="Calibri" w:cs="Calibri" w:asciiTheme="minorAscii" w:hAnsiTheme="minorAscii" w:eastAsiaTheme="minorAscii" w:cstheme="minorAscii"/>
          <w:strike w:val="1"/>
          <w:color w:val="101820"/>
          <w:sz w:val="22"/>
          <w:szCs w:val="22"/>
        </w:rPr>
        <w:t xml:space="preserve"> Know</w:t>
      </w:r>
    </w:p>
    <w:p w:rsidRPr="005039DD" w:rsidR="759989DE" w:rsidP="34212CEB" w:rsidRDefault="759989DE" w14:paraId="5A789CF1" w14:textId="2EAAB17A">
      <w:pPr>
        <w:rPr>
          <w:rFonts w:ascii="Calibri" w:hAnsi="Calibri" w:eastAsia="Calibri" w:cs="Calibri" w:asciiTheme="minorAscii" w:hAnsiTheme="minorAscii" w:eastAsiaTheme="minorAscii" w:cstheme="minorAscii"/>
          <w:color w:val="101820"/>
          <w:sz w:val="22"/>
          <w:szCs w:val="22"/>
        </w:rPr>
      </w:pPr>
    </w:p>
    <w:p w:rsidRPr="005039DD" w:rsidR="6CE266AD" w:rsidP="34212CEB" w:rsidRDefault="6CE266AD" w14:paraId="3AC95FF9" w14:textId="56C0E6BD">
      <w:pPr>
        <w:rPr>
          <w:rFonts w:ascii="Calibri" w:hAnsi="Calibri" w:eastAsia="Calibri" w:cs="Calibri" w:asciiTheme="minorAscii" w:hAnsiTheme="minorAscii" w:eastAsiaTheme="minorAscii" w:cstheme="minorAscii"/>
          <w:color w:val="101820"/>
          <w:sz w:val="22"/>
          <w:szCs w:val="22"/>
        </w:rPr>
      </w:pPr>
      <w:r w:rsidRPr="34212CEB" w:rsidR="659DF4D3">
        <w:rPr>
          <w:rFonts w:ascii="Calibri" w:hAnsi="Calibri" w:eastAsia="Calibri" w:cs="Calibri" w:asciiTheme="minorAscii" w:hAnsiTheme="minorAscii" w:eastAsiaTheme="minorAscii" w:cstheme="minorAscii"/>
          <w:color w:val="101820"/>
          <w:sz w:val="22"/>
          <w:szCs w:val="22"/>
        </w:rPr>
        <w:t>Please explain your answer (optional, max. 500 words)</w:t>
      </w:r>
      <w:r w:rsidRPr="34212CEB" w:rsidR="659DF4D3">
        <w:rPr>
          <w:rFonts w:ascii="Calibri" w:hAnsi="Calibri" w:eastAsia="Calibri" w:cs="Calibri" w:asciiTheme="minorAscii" w:hAnsiTheme="minorAscii" w:eastAsiaTheme="minorAscii" w:cstheme="minorAscii"/>
          <w:color w:val="101820"/>
        </w:rPr>
        <w:t>:</w:t>
      </w:r>
    </w:p>
    <w:p w:rsidRPr="005039DD" w:rsidR="00DD6BC1" w:rsidP="34212CEB" w:rsidRDefault="001A1995" w14:paraId="677AACE0" w14:textId="049179DD">
      <w:pPr>
        <w:pStyle w:val="Normal"/>
        <w:rPr>
          <w:rFonts w:ascii="Calibri" w:hAnsi="Calibri" w:eastAsia="Calibri" w:cs="Calibri" w:asciiTheme="minorAscii" w:hAnsiTheme="minorAscii" w:eastAsiaTheme="minorAscii" w:cstheme="minorAscii"/>
          <w:color w:val="101820"/>
        </w:rPr>
      </w:pPr>
    </w:p>
    <w:p w:rsidRPr="005039DD" w:rsidR="00DD6BC1" w:rsidP="43061E33" w:rsidRDefault="001A1995" w14:paraId="20BDB283" w14:textId="05B80580">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43061E33" w:rsidR="43061E33">
        <w:rPr>
          <w:rFonts w:ascii="Calibri" w:hAnsi="Calibri" w:eastAsia="Calibri" w:cs="Calibri" w:asciiTheme="minorAscii" w:hAnsiTheme="minorAscii" w:eastAsiaTheme="minorAscii" w:cstheme="minorAscii"/>
          <w:i w:val="1"/>
          <w:iCs w:val="1"/>
          <w:color w:val="101820"/>
          <w:sz w:val="22"/>
          <w:szCs w:val="22"/>
          <w:highlight w:val="yellow"/>
        </w:rPr>
        <w:t>The final preparation of the current vaccines for COV</w:t>
      </w:r>
      <w:r w:rsidRPr="43061E33" w:rsidR="43061E33">
        <w:rPr>
          <w:rFonts w:ascii="Calibri" w:hAnsi="Calibri" w:eastAsia="Calibri" w:cs="Calibri" w:asciiTheme="minorAscii" w:hAnsiTheme="minorAscii" w:eastAsiaTheme="minorAscii" w:cstheme="minorAscii"/>
          <w:i w:val="1"/>
          <w:iCs w:val="1"/>
          <w:color w:val="101820"/>
          <w:sz w:val="22"/>
          <w:szCs w:val="22"/>
          <w:highlight w:val="yellow"/>
        </w:rPr>
        <w:t>ID-19 i</w:t>
      </w:r>
      <w:r w:rsidRPr="43061E33" w:rsidR="43061E33">
        <w:rPr>
          <w:rFonts w:ascii="Calibri" w:hAnsi="Calibri" w:eastAsia="Calibri" w:cs="Calibri" w:asciiTheme="minorAscii" w:hAnsiTheme="minorAscii" w:eastAsiaTheme="minorAscii" w:cstheme="minorAscii"/>
          <w:i w:val="1"/>
          <w:iCs w:val="1"/>
          <w:color w:val="101820"/>
          <w:sz w:val="22"/>
          <w:szCs w:val="22"/>
          <w:highlight w:val="yellow"/>
        </w:rPr>
        <w:t>ncludes thawing of the frozen concentrate, followed by dilution, which are well within the competence of trained vaccine administrators.</w:t>
      </w:r>
    </w:p>
    <w:p w:rsidRPr="005039DD" w:rsidR="00DD6BC1" w:rsidP="34212CEB" w:rsidRDefault="001A1995" w14:paraId="51040CA3" w14:textId="4160CFDB">
      <w:pPr>
        <w:pStyle w:val="Normal"/>
        <w:rPr>
          <w:rFonts w:ascii="Calibri" w:hAnsi="Calibri" w:eastAsia="Calibri" w:cs="Calibri" w:asciiTheme="minorAscii" w:hAnsiTheme="minorAscii" w:eastAsiaTheme="minorAscii" w:cstheme="minorAscii"/>
          <w:color w:val="101820"/>
        </w:rPr>
      </w:pPr>
    </w:p>
    <w:p w:rsidRPr="005039DD" w:rsidR="00DD6BC1" w:rsidP="34212CEB" w:rsidRDefault="00DD6BC1" w14:paraId="10775BDE" w14:textId="77777777">
      <w:pPr>
        <w:rPr>
          <w:rFonts w:ascii="Calibri" w:hAnsi="Calibri" w:eastAsia="Calibri" w:cs="Calibri" w:asciiTheme="minorAscii" w:hAnsiTheme="minorAscii" w:eastAsiaTheme="minorAscii" w:cstheme="minorAscii"/>
        </w:rPr>
      </w:pPr>
    </w:p>
    <w:p w:rsidRPr="005039DD" w:rsidR="759989DE" w:rsidP="34212CEB" w:rsidRDefault="759989DE" w14:paraId="290B750C" w14:textId="691F00C9">
      <w:pPr>
        <w:rPr>
          <w:rFonts w:ascii="Calibri" w:hAnsi="Calibri" w:eastAsia="Calibri" w:cs="Calibri" w:asciiTheme="minorAscii" w:hAnsiTheme="minorAscii" w:eastAsiaTheme="minorAscii" w:cstheme="minorAscii"/>
          <w:color w:val="101820"/>
        </w:rPr>
      </w:pPr>
    </w:p>
    <w:p w:rsidRPr="005039DD" w:rsidR="00DD6BC1" w:rsidP="34212CEB" w:rsidRDefault="00DD6BC1" w14:paraId="6DED6A0E" w14:textId="480A8C9A">
      <w:pPr>
        <w:rPr>
          <w:rFonts w:ascii="Calibri" w:hAnsi="Calibri" w:eastAsia="Calibri" w:cs="Calibri" w:asciiTheme="minorAscii" w:hAnsiTheme="minorAscii" w:eastAsiaTheme="minorAscii" w:cstheme="minorAscii"/>
          <w:color w:val="101820"/>
        </w:rPr>
      </w:pPr>
      <w:r w:rsidRPr="34212CEB">
        <w:rPr>
          <w:rFonts w:ascii="Calibri" w:hAnsi="Calibri" w:eastAsia="Calibri" w:cs="Calibri" w:asciiTheme="minorAscii" w:hAnsiTheme="minorAscii" w:eastAsiaTheme="minorAscii" w:cstheme="minorAscii"/>
          <w:color w:val="101820"/>
        </w:rPr>
        <w:br w:type="page"/>
      </w:r>
    </w:p>
    <w:p w:rsidRPr="005039DD" w:rsidR="00DD6BC1" w:rsidP="34212CEB" w:rsidRDefault="00DD6BC1" w14:paraId="57C0D0FA" w14:textId="34DFE176">
      <w:pPr>
        <w:rPr>
          <w:rFonts w:ascii="Calibri" w:hAnsi="Calibri" w:eastAsia="Calibri" w:cs="Calibri" w:asciiTheme="minorAscii" w:hAnsiTheme="minorAscii" w:eastAsiaTheme="minorAscii" w:cstheme="minorAscii"/>
          <w:color w:val="101820"/>
          <w:sz w:val="22"/>
          <w:szCs w:val="22"/>
          <w:shd w:val="clear" w:color="auto" w:fill="FFFFFF"/>
        </w:rPr>
      </w:pPr>
      <w:r w:rsidRPr="34212CEB" w:rsidR="00DD6BC1">
        <w:rPr>
          <w:rFonts w:ascii="Calibri" w:hAnsi="Calibri" w:eastAsia="Calibri" w:cs="Calibri" w:asciiTheme="minorAscii" w:hAnsiTheme="minorAscii" w:eastAsiaTheme="minorAscii" w:cstheme="minorAscii"/>
          <w:color w:val="101820"/>
          <w:sz w:val="22"/>
          <w:szCs w:val="22"/>
          <w:shd w:val="clear" w:color="auto" w:fill="FFFFFF"/>
        </w:rPr>
        <w:t>We have suggested that the regulation 3A is extended to 1 April 2026, whilst in parallel we continue to work with system partners to develop longer term and permanent proposals for the future of these regulatory provisions.</w:t>
      </w:r>
    </w:p>
    <w:p w:rsidRPr="005039DD" w:rsidR="00DD6BC1" w:rsidP="34212CEB" w:rsidRDefault="00DD6BC1" w14:paraId="340F12F7" w14:textId="77777777">
      <w:pPr>
        <w:rPr>
          <w:rFonts w:ascii="Calibri" w:hAnsi="Calibri" w:eastAsia="Calibri" w:cs="Calibri" w:asciiTheme="minorAscii" w:hAnsiTheme="minorAscii" w:eastAsiaTheme="minorAscii" w:cstheme="minorAscii"/>
          <w:color w:val="101820"/>
          <w:sz w:val="22"/>
          <w:szCs w:val="22"/>
          <w:shd w:val="clear" w:color="auto" w:fill="FFFFFF"/>
        </w:rPr>
      </w:pPr>
    </w:p>
    <w:p w:rsidRPr="005039DD" w:rsidR="00DD6BC1" w:rsidP="34212CEB" w:rsidRDefault="00DD6BC1" w14:paraId="50DCA155" w14:textId="4AFEF4E8">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DD6BC1">
        <w:rPr>
          <w:rFonts w:ascii="Calibri" w:hAnsi="Calibri" w:eastAsia="Calibri" w:cs="Calibri" w:asciiTheme="minorAscii" w:hAnsiTheme="minorAscii" w:eastAsiaTheme="minorAscii" w:cstheme="minorAscii"/>
          <w:color w:val="101820"/>
          <w:sz w:val="22"/>
          <w:szCs w:val="22"/>
          <w:shd w:val="clear" w:color="auto" w:fill="FFFFFF"/>
        </w:rPr>
        <w:t>Do you agree or disagree with the proposal to set a time limit on regulation 3A until 1 April 2026?  </w:t>
      </w:r>
      <w:r w:rsidRPr="34212CEB" w:rsidR="00DD6BC1">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Pr="005039DD" w:rsidR="00DD6BC1" w:rsidP="34212CEB" w:rsidRDefault="00DD6BC1" w14:paraId="08CC1110" w14:textId="77777777">
      <w:pPr>
        <w:rPr>
          <w:rStyle w:val="optional-nb"/>
          <w:rFonts w:ascii="Calibri" w:hAnsi="Calibri" w:eastAsia="Calibri" w:cs="Calibri" w:asciiTheme="minorAscii" w:hAnsiTheme="minorAscii" w:eastAsiaTheme="minorAscii" w:cstheme="minorAscii"/>
          <w:color w:val="101820"/>
          <w:sz w:val="22"/>
          <w:szCs w:val="22"/>
          <w:shd w:val="clear" w:color="auto" w:fill="FFFFFF"/>
        </w:rPr>
      </w:pPr>
    </w:p>
    <w:p w:rsidRPr="005039DD" w:rsidR="00DD6BC1" w:rsidP="34212CEB" w:rsidRDefault="00DD6BC1" w14:paraId="75D3BC18" w14:textId="77777777" w14:noSpellErr="1">
      <w:pPr>
        <w:rPr>
          <w:rFonts w:ascii="Calibri" w:hAnsi="Calibri" w:eastAsia="Calibri" w:cs="Calibri" w:asciiTheme="minorAscii" w:hAnsiTheme="minorAscii" w:eastAsiaTheme="minorAscii" w:cstheme="minorAscii"/>
          <w:color w:val="101820"/>
          <w:sz w:val="22"/>
          <w:szCs w:val="22"/>
        </w:rPr>
      </w:pPr>
      <w:r w:rsidRPr="49141F8E" w:rsidR="659DF4D3">
        <w:rPr>
          <w:rFonts w:ascii="Calibri" w:hAnsi="Calibri" w:eastAsia="Calibri" w:cs="Calibri" w:asciiTheme="minorAscii" w:hAnsiTheme="minorAscii" w:eastAsiaTheme="minorAscii" w:cstheme="minorAscii"/>
          <w:strike w:val="1"/>
          <w:color w:val="101820"/>
          <w:sz w:val="22"/>
          <w:szCs w:val="22"/>
        </w:rPr>
        <w:t>Agree</w:t>
      </w:r>
      <w:r w:rsidRPr="49141F8E" w:rsidR="659DF4D3">
        <w:rPr>
          <w:rFonts w:ascii="Calibri" w:hAnsi="Calibri" w:eastAsia="Calibri" w:cs="Calibri" w:asciiTheme="minorAscii" w:hAnsiTheme="minorAscii" w:eastAsiaTheme="minorAscii" w:cstheme="minorAscii"/>
          <w:color w:val="101820"/>
          <w:sz w:val="22"/>
          <w:szCs w:val="22"/>
        </w:rPr>
        <w:t xml:space="preserve"> / </w:t>
      </w:r>
      <w:r w:rsidRPr="49141F8E" w:rsidR="659DF4D3">
        <w:rPr>
          <w:rFonts w:ascii="Calibri" w:hAnsi="Calibri" w:eastAsia="Calibri" w:cs="Calibri" w:asciiTheme="minorAscii" w:hAnsiTheme="minorAscii" w:eastAsiaTheme="minorAscii" w:cstheme="minorAscii"/>
          <w:color w:val="101820"/>
          <w:sz w:val="22"/>
          <w:szCs w:val="22"/>
          <w:highlight w:val="yellow"/>
        </w:rPr>
        <w:t>Disagree</w:t>
      </w:r>
      <w:r w:rsidRPr="49141F8E" w:rsidR="659DF4D3">
        <w:rPr>
          <w:rFonts w:ascii="Calibri" w:hAnsi="Calibri" w:eastAsia="Calibri" w:cs="Calibri" w:asciiTheme="minorAscii" w:hAnsiTheme="minorAscii" w:eastAsiaTheme="minorAscii" w:cstheme="minorAscii"/>
          <w:color w:val="101820"/>
          <w:sz w:val="22"/>
          <w:szCs w:val="22"/>
        </w:rPr>
        <w:t xml:space="preserve"> /</w:t>
      </w:r>
      <w:r w:rsidRPr="49141F8E" w:rsidR="659DF4D3">
        <w:rPr>
          <w:rFonts w:ascii="Calibri" w:hAnsi="Calibri" w:eastAsia="Calibri" w:cs="Calibri" w:asciiTheme="minorAscii" w:hAnsiTheme="minorAscii" w:eastAsiaTheme="minorAscii" w:cstheme="minorAscii"/>
          <w:strike w:val="1"/>
          <w:color w:val="101820"/>
          <w:sz w:val="22"/>
          <w:szCs w:val="22"/>
        </w:rPr>
        <w:t>Don’t</w:t>
      </w:r>
      <w:r w:rsidRPr="49141F8E" w:rsidR="659DF4D3">
        <w:rPr>
          <w:rFonts w:ascii="Calibri" w:hAnsi="Calibri" w:eastAsia="Calibri" w:cs="Calibri" w:asciiTheme="minorAscii" w:hAnsiTheme="minorAscii" w:eastAsiaTheme="minorAscii" w:cstheme="minorAscii"/>
          <w:strike w:val="1"/>
          <w:color w:val="101820"/>
          <w:sz w:val="22"/>
          <w:szCs w:val="22"/>
        </w:rPr>
        <w:t xml:space="preserve"> Know</w:t>
      </w:r>
    </w:p>
    <w:p w:rsidRPr="005039DD" w:rsidR="00DD6BC1" w:rsidP="34212CEB" w:rsidRDefault="00DD6BC1" w14:paraId="6BB76612" w14:textId="77777777">
      <w:pPr>
        <w:rPr>
          <w:rFonts w:ascii="Calibri" w:hAnsi="Calibri" w:eastAsia="Calibri" w:cs="Calibri" w:asciiTheme="minorAscii" w:hAnsiTheme="minorAscii" w:eastAsiaTheme="minorAscii" w:cstheme="minorAscii"/>
          <w:color w:val="101820"/>
          <w:sz w:val="22"/>
          <w:szCs w:val="22"/>
        </w:rPr>
      </w:pPr>
    </w:p>
    <w:p w:rsidRPr="005039DD" w:rsidR="00DD6BC1" w:rsidP="34212CEB" w:rsidRDefault="00DD6BC1" w14:paraId="221FAD08" w14:textId="77777777">
      <w:pPr>
        <w:rPr>
          <w:rFonts w:ascii="Calibri" w:hAnsi="Calibri" w:eastAsia="Calibri" w:cs="Calibri" w:asciiTheme="minorAscii" w:hAnsiTheme="minorAscii" w:eastAsiaTheme="minorAscii" w:cstheme="minorAscii"/>
          <w:color w:val="101820"/>
          <w:sz w:val="22"/>
          <w:szCs w:val="22"/>
        </w:rPr>
      </w:pPr>
      <w:r w:rsidRPr="34212CEB" w:rsidR="659DF4D3">
        <w:rPr>
          <w:rFonts w:ascii="Calibri" w:hAnsi="Calibri" w:eastAsia="Calibri" w:cs="Calibri" w:asciiTheme="minorAscii" w:hAnsiTheme="minorAscii" w:eastAsiaTheme="minorAscii" w:cstheme="minorAscii"/>
          <w:color w:val="101820"/>
          <w:sz w:val="22"/>
          <w:szCs w:val="22"/>
        </w:rPr>
        <w:t>Please explain your answer (optional, max. 500 words):</w:t>
      </w:r>
    </w:p>
    <w:p w:rsidRPr="005039DD" w:rsidR="00DD6BC1" w:rsidP="34212CEB" w:rsidRDefault="00DD6BC1" w14:paraId="602A8DB2" w14:textId="32D13C06">
      <w:pPr>
        <w:pStyle w:val="Normal"/>
        <w:rPr>
          <w:rFonts w:ascii="Calibri" w:hAnsi="Calibri" w:eastAsia="Calibri" w:cs="Calibri" w:asciiTheme="minorAscii" w:hAnsiTheme="minorAscii" w:eastAsiaTheme="minorAscii" w:cstheme="minorAscii"/>
          <w:color w:val="101820"/>
          <w:sz w:val="22"/>
          <w:szCs w:val="22"/>
        </w:rPr>
      </w:pPr>
    </w:p>
    <w:p w:rsidRPr="005039DD" w:rsidR="00DD6BC1" w:rsidP="34212CEB" w:rsidRDefault="00DD6BC1" w14:paraId="1ECFA376" w14:textId="45EAC312">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34212CEB" w:rsidR="659DF4D3">
        <w:rPr>
          <w:rFonts w:ascii="Calibri" w:hAnsi="Calibri" w:eastAsia="Calibri" w:cs="Calibri" w:asciiTheme="minorAscii" w:hAnsiTheme="minorAscii" w:eastAsiaTheme="minorAscii" w:cstheme="minorAscii"/>
          <w:i w:val="1"/>
          <w:iCs w:val="1"/>
          <w:color w:val="101820"/>
          <w:sz w:val="22"/>
          <w:szCs w:val="22"/>
          <w:highlight w:val="yellow"/>
        </w:rPr>
        <w:t>Given that this provision is well within competence for any vaccination program, it seems reasonable to make this provision unlimited.</w:t>
      </w:r>
    </w:p>
    <w:p w:rsidRPr="005039DD" w:rsidR="00DD6BC1" w:rsidP="34212CEB" w:rsidRDefault="00DD6BC1" w14:paraId="63025831" w14:textId="26BFF791">
      <w:pPr>
        <w:pStyle w:val="Normal"/>
        <w:rPr>
          <w:rFonts w:ascii="Calibri" w:hAnsi="Calibri" w:eastAsia="Calibri" w:cs="Calibri" w:asciiTheme="minorAscii" w:hAnsiTheme="minorAscii" w:eastAsiaTheme="minorAscii" w:cstheme="minorAscii"/>
          <w:color w:val="101820"/>
        </w:rPr>
      </w:pPr>
    </w:p>
    <w:p w:rsidRPr="005039DD" w:rsidR="00DD6BC1" w:rsidP="34212CEB" w:rsidRDefault="00DD6BC1" w14:paraId="11D51BA4" w14:textId="2D8997FC">
      <w:pPr>
        <w:rPr>
          <w:rFonts w:ascii="Calibri" w:hAnsi="Calibri" w:eastAsia="Calibri" w:cs="Calibri" w:asciiTheme="minorAscii" w:hAnsiTheme="minorAscii" w:eastAsiaTheme="minorAscii" w:cstheme="minorAscii"/>
          <w:color w:val="101820"/>
        </w:rPr>
      </w:pPr>
    </w:p>
    <w:p w:rsidRPr="005039DD" w:rsidR="00DD6BC1" w:rsidP="34212CEB" w:rsidRDefault="00DD6BC1" w14:paraId="798A7295" w14:textId="49EF8349">
      <w:pPr>
        <w:rPr>
          <w:rFonts w:ascii="Calibri" w:hAnsi="Calibri" w:eastAsia="Calibri" w:cs="Calibri" w:asciiTheme="minorAscii" w:hAnsiTheme="minorAscii" w:eastAsiaTheme="minorAscii" w:cstheme="minorAscii"/>
          <w:color w:val="101820"/>
        </w:rPr>
      </w:pPr>
    </w:p>
    <w:p w:rsidRPr="005039DD" w:rsidR="00DD6BC1" w:rsidP="34212CEB" w:rsidRDefault="00DD6BC1" w14:paraId="6824CA89" w14:textId="0B579E62">
      <w:pPr>
        <w:rPr>
          <w:rFonts w:ascii="Calibri" w:hAnsi="Calibri" w:eastAsia="Calibri" w:cs="Calibri" w:asciiTheme="minorAscii" w:hAnsiTheme="minorAscii" w:eastAsiaTheme="minorAscii" w:cstheme="minorAscii"/>
          <w:color w:val="101820"/>
        </w:rPr>
      </w:pPr>
    </w:p>
    <w:p w:rsidRPr="005039DD" w:rsidR="00DD6BC1" w:rsidP="34212CEB" w:rsidRDefault="00DD6BC1" w14:paraId="133B34F8" w14:textId="7A7BB727">
      <w:pPr>
        <w:rPr>
          <w:rFonts w:ascii="Calibri" w:hAnsi="Calibri" w:eastAsia="Calibri" w:cs="Calibri" w:asciiTheme="minorAscii" w:hAnsiTheme="minorAscii" w:eastAsiaTheme="minorAscii" w:cstheme="minorAscii"/>
          <w:color w:val="101820"/>
        </w:rPr>
      </w:pPr>
    </w:p>
    <w:p w:rsidRPr="005039DD" w:rsidR="00DD6BC1" w:rsidP="34212CEB" w:rsidRDefault="00DD6BC1" w14:paraId="00B3CFC6" w14:textId="1E8E2FB8">
      <w:pPr>
        <w:rPr>
          <w:rFonts w:ascii="Calibri" w:hAnsi="Calibri" w:eastAsia="Calibri" w:cs="Calibri" w:asciiTheme="minorAscii" w:hAnsiTheme="minorAscii" w:eastAsiaTheme="minorAscii" w:cstheme="minorAscii"/>
          <w:color w:val="101820"/>
        </w:rPr>
      </w:pPr>
    </w:p>
    <w:p w:rsidRPr="005039DD" w:rsidR="00DD6BC1" w:rsidP="34212CEB" w:rsidRDefault="00DD6BC1" w14:paraId="7E797588" w14:textId="4974CC49">
      <w:pPr>
        <w:rPr>
          <w:rFonts w:ascii="Calibri" w:hAnsi="Calibri" w:eastAsia="Calibri" w:cs="Calibri" w:asciiTheme="minorAscii" w:hAnsiTheme="minorAscii" w:eastAsiaTheme="minorAscii" w:cstheme="minorAscii"/>
          <w:color w:val="101820"/>
        </w:rPr>
      </w:pPr>
    </w:p>
    <w:p w:rsidRPr="005039DD" w:rsidR="00DD6BC1" w:rsidP="34212CEB" w:rsidRDefault="00DD6BC1" w14:paraId="2FE52B3F" w14:textId="023C0280">
      <w:pPr>
        <w:rPr>
          <w:rFonts w:ascii="Calibri" w:hAnsi="Calibri" w:eastAsia="Calibri" w:cs="Calibri" w:asciiTheme="minorAscii" w:hAnsiTheme="minorAscii" w:eastAsiaTheme="minorAscii" w:cstheme="minorAscii"/>
          <w:color w:val="101820"/>
        </w:rPr>
      </w:pPr>
    </w:p>
    <w:p w:rsidRPr="005039DD" w:rsidR="00DD6BC1" w:rsidP="34212CEB" w:rsidRDefault="00DD6BC1" w14:paraId="21084076" w14:textId="3A373910">
      <w:pPr>
        <w:rPr>
          <w:rFonts w:ascii="Calibri" w:hAnsi="Calibri" w:eastAsia="Calibri" w:cs="Calibri" w:asciiTheme="minorAscii" w:hAnsiTheme="minorAscii" w:eastAsiaTheme="minorAscii" w:cstheme="minorAscii"/>
          <w:color w:val="101820"/>
        </w:rPr>
      </w:pPr>
    </w:p>
    <w:p w:rsidRPr="005039DD" w:rsidR="00DD6BC1" w:rsidP="34212CEB" w:rsidRDefault="00DD6BC1" w14:paraId="784C4C7F" w14:textId="2856D898">
      <w:pPr>
        <w:rPr>
          <w:rFonts w:ascii="Calibri" w:hAnsi="Calibri" w:eastAsia="Calibri" w:cs="Calibri" w:asciiTheme="minorAscii" w:hAnsiTheme="minorAscii" w:eastAsiaTheme="minorAscii" w:cstheme="minorAscii"/>
          <w:color w:val="101820"/>
        </w:rPr>
      </w:pPr>
    </w:p>
    <w:p w:rsidRPr="005039DD" w:rsidR="005039DD" w:rsidP="34212CEB" w:rsidRDefault="005039DD" w14:paraId="05666787" w14:textId="14BE3224">
      <w:pPr>
        <w:rPr>
          <w:rFonts w:ascii="Calibri" w:hAnsi="Calibri" w:eastAsia="Calibri" w:cs="Calibri" w:asciiTheme="minorAscii" w:hAnsiTheme="minorAscii" w:eastAsiaTheme="minorAscii" w:cstheme="minorAscii"/>
          <w:color w:val="101820"/>
        </w:rPr>
      </w:pPr>
      <w:r w:rsidRPr="34212CEB">
        <w:rPr>
          <w:rFonts w:ascii="Calibri" w:hAnsi="Calibri" w:eastAsia="Calibri" w:cs="Calibri" w:asciiTheme="minorAscii" w:hAnsiTheme="minorAscii" w:eastAsiaTheme="minorAscii" w:cstheme="minorAscii"/>
          <w:color w:val="101820"/>
        </w:rPr>
        <w:br w:type="page"/>
      </w:r>
    </w:p>
    <w:p w:rsidRPr="005039DD" w:rsidR="00DD6BC1" w:rsidP="34212CEB" w:rsidRDefault="005039DD" w14:paraId="5F9640FB" w14:textId="3F73C9BD">
      <w:pPr>
        <w:pStyle w:val="Heading1"/>
        <w:numPr>
          <w:ilvl w:val="0"/>
          <w:numId w:val="1"/>
        </w:numPr>
        <w:spacing w:after="240"/>
        <w:rPr>
          <w:rFonts w:ascii="Calibri" w:hAnsi="Calibri" w:eastAsia="Calibri" w:cs="Calibri" w:asciiTheme="minorAscii" w:hAnsiTheme="minorAscii" w:eastAsiaTheme="minorAscii" w:cstheme="minorAscii"/>
          <w:color w:val="000000" w:themeColor="text1"/>
          <w:sz w:val="22"/>
          <w:szCs w:val="22"/>
        </w:rPr>
      </w:pPr>
      <w:r w:rsidRPr="34212CEB" w:rsidR="005039DD">
        <w:rPr>
          <w:rFonts w:ascii="Calibri" w:hAnsi="Calibri" w:eastAsia="Calibri" w:cs="Calibri" w:asciiTheme="minorAscii" w:hAnsiTheme="minorAscii" w:eastAsiaTheme="minorAscii" w:cstheme="minorAscii"/>
          <w:b w:val="1"/>
          <w:bCs w:val="1"/>
          <w:color w:val="000000" w:themeColor="text1" w:themeTint="FF" w:themeShade="FF"/>
          <w:sz w:val="22"/>
          <w:szCs w:val="22"/>
        </w:rPr>
        <w:t>Amending regulation 19</w:t>
      </w:r>
    </w:p>
    <w:p w:rsidR="005039DD" w:rsidP="34212CEB" w:rsidRDefault="005039DD" w14:paraId="2674DC97" w14:textId="6F534BC4">
      <w:pPr>
        <w:rPr>
          <w:rFonts w:ascii="Calibri" w:hAnsi="Calibri" w:eastAsia="Calibri" w:cs="Calibri" w:asciiTheme="minorAscii" w:hAnsiTheme="minorAscii" w:eastAsiaTheme="minorAscii" w:cstheme="minorAscii"/>
          <w:color w:val="000000" w:themeColor="text1"/>
          <w:sz w:val="22"/>
          <w:szCs w:val="22"/>
          <w:shd w:val="clear" w:color="auto" w:fill="FFFFFF"/>
        </w:rPr>
      </w:pPr>
      <w:hyperlink w:history="1" r:id="R712fe37e50ff4bdd">
        <w:r w:rsidRPr="34212CEB" w:rsidR="005039DD">
          <w:rPr>
            <w:rStyle w:val="Hyperlink"/>
            <w:rFonts w:ascii="Calibri" w:hAnsi="Calibri" w:eastAsia="Calibri" w:cs="Calibri" w:asciiTheme="minorAscii" w:hAnsiTheme="minorAscii" w:eastAsiaTheme="minorAscii" w:cstheme="minorAscii"/>
            <w:color w:val="000000" w:themeColor="text1"/>
            <w:sz w:val="22"/>
            <w:szCs w:val="22"/>
            <w:shd w:val="clear" w:color="auto" w:fill="FFFFFF"/>
          </w:rPr>
          <w:t>Regulation 19</w:t>
        </w:r>
      </w:hyperlink>
      <w:r w:rsidRPr="34212CEB" w:rsidR="005039DD">
        <w:rPr>
          <w:rFonts w:ascii="Calibri" w:hAnsi="Calibri" w:eastAsia="Calibri" w:cs="Calibri" w:asciiTheme="minorAscii" w:hAnsiTheme="minorAscii" w:eastAsiaTheme="minorAscii" w:cstheme="minorAscii"/>
          <w:color w:val="000000" w:themeColor="text1"/>
          <w:sz w:val="22"/>
          <w:szCs w:val="22"/>
          <w:shd w:val="clear" w:color="auto" w:fill="FFFFFF"/>
        </w:rPr>
        <w:t xml:space="preserve"> allows COVID-19 and influenza vaccines to be moved between premises at the end of the supply chain by providers </w:t>
      </w:r>
      <w:r w:rsidRPr="34212CEB" w:rsidR="005039DD">
        <w:rPr>
          <w:rFonts w:ascii="Calibri" w:hAnsi="Calibri" w:eastAsia="Calibri" w:cs="Calibri" w:asciiTheme="minorAscii" w:hAnsiTheme="minorAscii" w:eastAsiaTheme="minorAscii" w:cstheme="minorAscii"/>
          <w:color w:val="000000" w:themeColor="text1"/>
          <w:sz w:val="22"/>
          <w:szCs w:val="22"/>
          <w:shd w:val="clear" w:color="auto" w:fill="FFFFFF"/>
        </w:rPr>
        <w:t>operating</w:t>
      </w:r>
      <w:r w:rsidRPr="34212CEB" w:rsidR="005039DD">
        <w:rPr>
          <w:rFonts w:ascii="Calibri" w:hAnsi="Calibri" w:eastAsia="Calibri" w:cs="Calibri" w:asciiTheme="minorAscii" w:hAnsiTheme="minorAscii" w:eastAsiaTheme="minorAscii" w:cstheme="minorAscii"/>
          <w:color w:val="000000" w:themeColor="text1"/>
          <w:sz w:val="22"/>
          <w:szCs w:val="22"/>
          <w:shd w:val="clear" w:color="auto" w:fill="FFFFFF"/>
        </w:rPr>
        <w:t xml:space="preserve"> under NHS arrangements and the medical services of His Majesty’s Forces without the need for a wholesaler dealer’s licence, until 1 April 2024. We would like to extend the provisions supported within this regulation to 1 April 2026.</w:t>
      </w:r>
    </w:p>
    <w:p w:rsidRPr="005039DD" w:rsidR="00A9005D" w:rsidP="34212CEB" w:rsidRDefault="00A9005D" w14:paraId="2F065B7A" w14:textId="77777777">
      <w:pPr>
        <w:rPr>
          <w:rFonts w:ascii="Calibri" w:hAnsi="Calibri" w:eastAsia="Calibri" w:cs="Calibri" w:asciiTheme="minorAscii" w:hAnsiTheme="minorAscii" w:eastAsiaTheme="minorAscii" w:cstheme="minorAscii"/>
          <w:color w:val="000000" w:themeColor="text1"/>
          <w:shd w:val="clear" w:color="auto" w:fill="FFFFFF"/>
        </w:rPr>
      </w:pPr>
    </w:p>
    <w:p w:rsidRPr="00A9005D" w:rsidR="005039DD" w:rsidP="34212CEB" w:rsidRDefault="005039DD" w14:paraId="2730FC7B" w14:textId="5EAEDE43">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5039DD">
        <w:rPr>
          <w:rFonts w:ascii="Calibri" w:hAnsi="Calibri" w:eastAsia="Calibri" w:cs="Calibri" w:asciiTheme="minorAscii" w:hAnsiTheme="minorAscii" w:eastAsiaTheme="minorAscii" w:cstheme="minorAscii"/>
          <w:color w:val="101820"/>
          <w:sz w:val="22"/>
          <w:szCs w:val="22"/>
          <w:shd w:val="clear" w:color="auto" w:fill="FFFFFF"/>
        </w:rPr>
        <w:t>Do you agree or disagree that the provisions provided as part of regulation 19 should be extended?  </w:t>
      </w:r>
      <w:r w:rsidRPr="34212CEB" w:rsidR="005039DD">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Pr="005039DD" w:rsidR="005039DD" w:rsidP="34212CEB" w:rsidRDefault="005039DD" w14:paraId="3F28CA95" w14:textId="77777777">
      <w:pPr>
        <w:rPr>
          <w:rStyle w:val="optional-nb"/>
          <w:rFonts w:ascii="Calibri" w:hAnsi="Calibri" w:eastAsia="Calibri" w:cs="Calibri" w:asciiTheme="minorAscii" w:hAnsiTheme="minorAscii" w:eastAsiaTheme="minorAscii" w:cstheme="minorAscii"/>
          <w:color w:val="101820"/>
          <w:shd w:val="clear" w:color="auto" w:fill="FFFFFF"/>
        </w:rPr>
      </w:pPr>
    </w:p>
    <w:p w:rsidR="005039DD" w:rsidP="34212CEB" w:rsidRDefault="005039DD" w14:paraId="2D125C45" w14:textId="18955C9F" w14:noSpellErr="1">
      <w:pPr>
        <w:rPr>
          <w:rFonts w:ascii="Calibri" w:hAnsi="Calibri" w:eastAsia="Calibri" w:cs="Calibri" w:asciiTheme="minorAscii" w:hAnsiTheme="minorAscii" w:eastAsiaTheme="minorAscii" w:cstheme="minorAscii"/>
          <w:color w:val="101820"/>
        </w:rPr>
      </w:pPr>
      <w:r w:rsidRPr="49141F8E" w:rsidR="659DF4D3">
        <w:rPr>
          <w:rFonts w:ascii="Calibri" w:hAnsi="Calibri" w:eastAsia="Calibri" w:cs="Calibri" w:asciiTheme="minorAscii" w:hAnsiTheme="minorAscii" w:eastAsiaTheme="minorAscii" w:cstheme="minorAscii"/>
          <w:color w:val="101820"/>
          <w:sz w:val="22"/>
          <w:szCs w:val="22"/>
          <w:highlight w:val="yellow"/>
        </w:rPr>
        <w:t>Agree</w:t>
      </w:r>
      <w:r w:rsidRPr="49141F8E" w:rsidR="659DF4D3">
        <w:rPr>
          <w:rFonts w:ascii="Calibri" w:hAnsi="Calibri" w:eastAsia="Calibri" w:cs="Calibri" w:asciiTheme="minorAscii" w:hAnsiTheme="minorAscii" w:eastAsiaTheme="minorAscii" w:cstheme="minorAscii"/>
          <w:color w:val="101820"/>
          <w:sz w:val="22"/>
          <w:szCs w:val="22"/>
        </w:rPr>
        <w:t xml:space="preserve"> / </w:t>
      </w:r>
      <w:r w:rsidRPr="49141F8E" w:rsidR="659DF4D3">
        <w:rPr>
          <w:rFonts w:ascii="Calibri" w:hAnsi="Calibri" w:eastAsia="Calibri" w:cs="Calibri" w:asciiTheme="minorAscii" w:hAnsiTheme="minorAscii" w:eastAsiaTheme="minorAscii" w:cstheme="minorAscii"/>
          <w:strike w:val="1"/>
          <w:color w:val="101820"/>
          <w:sz w:val="22"/>
          <w:szCs w:val="22"/>
        </w:rPr>
        <w:t>Disagree /</w:t>
      </w:r>
      <w:r w:rsidRPr="49141F8E" w:rsidR="659DF4D3">
        <w:rPr>
          <w:rFonts w:ascii="Calibri" w:hAnsi="Calibri" w:eastAsia="Calibri" w:cs="Calibri" w:asciiTheme="minorAscii" w:hAnsiTheme="minorAscii" w:eastAsiaTheme="minorAscii" w:cstheme="minorAscii"/>
          <w:strike w:val="1"/>
          <w:color w:val="101820"/>
          <w:sz w:val="22"/>
          <w:szCs w:val="22"/>
        </w:rPr>
        <w:t>Don’t</w:t>
      </w:r>
      <w:r w:rsidRPr="49141F8E" w:rsidR="659DF4D3">
        <w:rPr>
          <w:rFonts w:ascii="Calibri" w:hAnsi="Calibri" w:eastAsia="Calibri" w:cs="Calibri" w:asciiTheme="minorAscii" w:hAnsiTheme="minorAscii" w:eastAsiaTheme="minorAscii" w:cstheme="minorAscii"/>
          <w:strike w:val="1"/>
          <w:color w:val="101820"/>
          <w:sz w:val="22"/>
          <w:szCs w:val="22"/>
        </w:rPr>
        <w:t xml:space="preserve"> Know</w:t>
      </w:r>
    </w:p>
    <w:p w:rsidRPr="005039DD" w:rsidR="001A1995" w:rsidP="34212CEB" w:rsidRDefault="001A1995" w14:paraId="38F8D8AF" w14:textId="77777777">
      <w:pPr>
        <w:rPr>
          <w:rFonts w:ascii="Calibri" w:hAnsi="Calibri" w:eastAsia="Calibri" w:cs="Calibri" w:asciiTheme="minorAscii" w:hAnsiTheme="minorAscii" w:eastAsiaTheme="minorAscii" w:cstheme="minorAscii"/>
          <w:color w:val="101820"/>
          <w:sz w:val="22"/>
          <w:szCs w:val="22"/>
        </w:rPr>
      </w:pPr>
    </w:p>
    <w:p w:rsidR="005039DD" w:rsidP="34212CEB" w:rsidRDefault="005039DD" w14:paraId="346A8A06" w14:textId="77777777">
      <w:pPr>
        <w:rPr>
          <w:rFonts w:ascii="Calibri" w:hAnsi="Calibri" w:eastAsia="Calibri" w:cs="Calibri" w:asciiTheme="minorAscii" w:hAnsiTheme="minorAscii" w:eastAsiaTheme="minorAscii" w:cstheme="minorAscii"/>
          <w:color w:val="101820"/>
          <w:sz w:val="22"/>
          <w:szCs w:val="22"/>
        </w:rPr>
      </w:pPr>
      <w:r w:rsidRPr="34212CEB" w:rsidR="659DF4D3">
        <w:rPr>
          <w:rFonts w:ascii="Calibri" w:hAnsi="Calibri" w:eastAsia="Calibri" w:cs="Calibri" w:asciiTheme="minorAscii" w:hAnsiTheme="minorAscii" w:eastAsiaTheme="minorAscii" w:cstheme="minorAscii"/>
          <w:color w:val="101820"/>
          <w:sz w:val="22"/>
          <w:szCs w:val="22"/>
        </w:rPr>
        <w:t>Please explain your answer (optional, max. 500 words):</w:t>
      </w:r>
    </w:p>
    <w:p w:rsidR="659DF4D3" w:rsidP="49141F8E" w:rsidRDefault="659DF4D3" w14:paraId="0DC49FD4" w14:textId="5AC51F90">
      <w:pPr>
        <w:pStyle w:val="Normal"/>
        <w:rPr>
          <w:rFonts w:ascii="Calibri" w:hAnsi="Calibri" w:eastAsia="Calibri" w:cs="Calibri" w:asciiTheme="minorAscii" w:hAnsiTheme="minorAscii" w:eastAsiaTheme="minorAscii" w:cstheme="minorAscii"/>
          <w:i w:val="1"/>
          <w:iCs w:val="1"/>
          <w:color w:val="101820"/>
          <w:sz w:val="22"/>
          <w:szCs w:val="22"/>
        </w:rPr>
      </w:pPr>
    </w:p>
    <w:p w:rsidRPr="005039DD" w:rsidR="005039DD" w:rsidP="49141F8E" w:rsidRDefault="005039DD" w14:paraId="332CF184" w14:textId="45C80DB5">
      <w:pPr>
        <w:pStyle w:val="Normal"/>
        <w:rPr>
          <w:rFonts w:ascii="Calibri" w:hAnsi="Calibri" w:eastAsia="Calibri" w:cs="Calibri" w:asciiTheme="minorAscii" w:hAnsiTheme="minorAscii" w:eastAsiaTheme="minorAscii" w:cstheme="minorAscii"/>
          <w:i w:val="1"/>
          <w:iCs w:val="1"/>
          <w:color w:val="000000" w:themeColor="text1"/>
          <w:sz w:val="22"/>
          <w:szCs w:val="22"/>
          <w:highlight w:val="yellow"/>
        </w:rPr>
      </w:pP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Again</w:t>
      </w:r>
      <w:r w:rsidRPr="49141F8E" w:rsidR="34E46460">
        <w:rPr>
          <w:rFonts w:ascii="Calibri" w:hAnsi="Calibri" w:eastAsia="Calibri" w:cs="Calibri" w:asciiTheme="minorAscii" w:hAnsiTheme="minorAscii" w:eastAsiaTheme="minorAscii" w:cstheme="minorAscii"/>
          <w:i w:val="1"/>
          <w:iCs w:val="1"/>
          <w:color w:val="101820"/>
          <w:sz w:val="22"/>
          <w:szCs w:val="22"/>
          <w:highlight w:val="yellow"/>
        </w:rPr>
        <w:t>,</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 xml:space="preserve"> this is well within the competence of the </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practi</w:t>
      </w:r>
      <w:r w:rsidRPr="49141F8E" w:rsidR="1E42882D">
        <w:rPr>
          <w:rFonts w:ascii="Calibri" w:hAnsi="Calibri" w:eastAsia="Calibri" w:cs="Calibri" w:asciiTheme="minorAscii" w:hAnsiTheme="minorAscii" w:eastAsiaTheme="minorAscii" w:cstheme="minorAscii"/>
          <w:i w:val="1"/>
          <w:iCs w:val="1"/>
          <w:color w:val="101820"/>
          <w:sz w:val="22"/>
          <w:szCs w:val="22"/>
          <w:highlight w:val="yellow"/>
        </w:rPr>
        <w:t>ti</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oners</w:t>
      </w:r>
      <w:r w:rsidRPr="49141F8E" w:rsidR="714A55DC">
        <w:rPr>
          <w:rFonts w:ascii="Calibri" w:hAnsi="Calibri" w:eastAsia="Calibri" w:cs="Calibri" w:asciiTheme="minorAscii" w:hAnsiTheme="minorAscii" w:eastAsiaTheme="minorAscii" w:cstheme="minorAscii"/>
          <w:i w:val="1"/>
          <w:iCs w:val="1"/>
          <w:color w:val="101820"/>
          <w:sz w:val="22"/>
          <w:szCs w:val="22"/>
          <w:highlight w:val="yellow"/>
        </w:rPr>
        <w:t>’</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 xml:space="preserve"> </w:t>
      </w:r>
      <w:r w:rsidRPr="49141F8E" w:rsidR="340D4C8C">
        <w:rPr>
          <w:rFonts w:ascii="Calibri" w:hAnsi="Calibri" w:eastAsia="Calibri" w:cs="Calibri" w:asciiTheme="minorAscii" w:hAnsiTheme="minorAscii" w:eastAsiaTheme="minorAscii" w:cstheme="minorAscii"/>
          <w:i w:val="1"/>
          <w:iCs w:val="1"/>
          <w:color w:val="101820"/>
          <w:sz w:val="22"/>
          <w:szCs w:val="22"/>
          <w:highlight w:val="yellow"/>
        </w:rPr>
        <w:t>concerns,</w:t>
      </w:r>
      <w:r w:rsidRPr="49141F8E" w:rsidR="5F70F53D">
        <w:rPr>
          <w:rFonts w:ascii="Calibri" w:hAnsi="Calibri" w:eastAsia="Calibri" w:cs="Calibri" w:asciiTheme="minorAscii" w:hAnsiTheme="minorAscii" w:eastAsiaTheme="minorAscii" w:cstheme="minorAscii"/>
          <w:i w:val="1"/>
          <w:iCs w:val="1"/>
          <w:color w:val="101820"/>
          <w:sz w:val="22"/>
          <w:szCs w:val="22"/>
          <w:highlight w:val="yellow"/>
        </w:rPr>
        <w:t xml:space="preserve"> </w:t>
      </w:r>
      <w:r w:rsidRPr="49141F8E" w:rsidR="5C279D59">
        <w:rPr>
          <w:rFonts w:ascii="Calibri" w:hAnsi="Calibri" w:eastAsia="Calibri" w:cs="Calibri" w:asciiTheme="minorAscii" w:hAnsiTheme="minorAscii" w:eastAsiaTheme="minorAscii" w:cstheme="minorAscii"/>
          <w:i w:val="1"/>
          <w:iCs w:val="1"/>
          <w:color w:val="101820"/>
          <w:sz w:val="22"/>
          <w:szCs w:val="22"/>
          <w:highlight w:val="yellow"/>
        </w:rPr>
        <w:t>e.g.,</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 xml:space="preserve"> pharmacy chains to enable efficient management of their supplies.</w:t>
      </w:r>
    </w:p>
    <w:p w:rsidRPr="005039DD" w:rsidR="005039DD" w:rsidP="34212CEB" w:rsidRDefault="005039DD" w14:paraId="7630D54C" w14:textId="5073D797">
      <w:pPr>
        <w:rPr>
          <w:rFonts w:ascii="Calibri" w:hAnsi="Calibri" w:eastAsia="Calibri" w:cs="Calibri" w:asciiTheme="minorAscii" w:hAnsiTheme="minorAscii" w:eastAsiaTheme="minorAscii" w:cstheme="minorAscii"/>
          <w:color w:val="000000" w:themeColor="text1"/>
        </w:rPr>
      </w:pPr>
    </w:p>
    <w:p w:rsidRPr="00026C0C" w:rsidR="005039DD" w:rsidP="34212CEB" w:rsidRDefault="005039DD" w14:paraId="32F6B16A" w14:textId="24399C15">
      <w:pPr>
        <w:rPr>
          <w:rFonts w:ascii="Calibri" w:hAnsi="Calibri" w:eastAsia="Calibri" w:cs="Calibri" w:asciiTheme="minorAscii" w:hAnsiTheme="minorAscii" w:eastAsiaTheme="minorAscii" w:cstheme="minorAscii"/>
          <w:color w:val="101820"/>
          <w:sz w:val="22"/>
          <w:szCs w:val="22"/>
          <w:shd w:val="clear" w:color="auto" w:fill="FFFFFF"/>
        </w:rPr>
      </w:pPr>
      <w:r w:rsidRPr="34212CEB" w:rsidR="005039DD">
        <w:rPr>
          <w:rFonts w:ascii="Calibri" w:hAnsi="Calibri" w:eastAsia="Calibri" w:cs="Calibri" w:asciiTheme="minorAscii" w:hAnsiTheme="minorAscii" w:eastAsiaTheme="minorAscii" w:cstheme="minorAscii"/>
          <w:color w:val="101820"/>
          <w:sz w:val="22"/>
          <w:szCs w:val="22"/>
          <w:shd w:val="clear" w:color="auto" w:fill="FFFFFF"/>
        </w:rPr>
        <w:t>Like regulation 3A, we have suggested that regulation 19 is extended to 1 April 2026, while in parallel we continue to work with system partners to develop longer term and permanent proposals for the future of these regulatory provisions.</w:t>
      </w:r>
    </w:p>
    <w:p w:rsidRPr="00026C0C" w:rsidR="005039DD" w:rsidP="34212CEB" w:rsidRDefault="005039DD" w14:paraId="0CEACF26" w14:textId="77777777">
      <w:pPr>
        <w:rPr>
          <w:rFonts w:ascii="Calibri" w:hAnsi="Calibri" w:eastAsia="Calibri" w:cs="Calibri" w:asciiTheme="minorAscii" w:hAnsiTheme="minorAscii" w:eastAsiaTheme="minorAscii" w:cstheme="minorAscii"/>
          <w:color w:val="101820"/>
          <w:sz w:val="22"/>
          <w:szCs w:val="22"/>
          <w:shd w:val="clear" w:color="auto" w:fill="FFFFFF"/>
        </w:rPr>
      </w:pPr>
    </w:p>
    <w:p w:rsidRPr="00026C0C" w:rsidR="005039DD" w:rsidP="34212CEB" w:rsidRDefault="005039DD" w14:paraId="76A5446A" w14:textId="0013C7BF">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5039DD">
        <w:rPr>
          <w:rFonts w:ascii="Calibri" w:hAnsi="Calibri" w:eastAsia="Calibri" w:cs="Calibri" w:asciiTheme="minorAscii" w:hAnsiTheme="minorAscii" w:eastAsiaTheme="minorAscii" w:cstheme="minorAscii"/>
          <w:color w:val="101820"/>
          <w:sz w:val="22"/>
          <w:szCs w:val="22"/>
          <w:shd w:val="clear" w:color="auto" w:fill="FFFFFF"/>
        </w:rPr>
        <w:t>Do you agree or disagree with the proposals to set a time limit on regulation 19 until 1 April 2026?  </w:t>
      </w:r>
      <w:r w:rsidRPr="34212CEB" w:rsidR="005039DD">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Pr="005039DD" w:rsidR="005039DD" w:rsidP="34212CEB" w:rsidRDefault="005039DD" w14:paraId="69CB75D9" w14:textId="77777777">
      <w:pPr>
        <w:rPr>
          <w:rStyle w:val="optional-nb"/>
          <w:rFonts w:ascii="Calibri" w:hAnsi="Calibri" w:eastAsia="Calibri" w:cs="Calibri" w:asciiTheme="minorAscii" w:hAnsiTheme="minorAscii" w:eastAsiaTheme="minorAscii" w:cstheme="minorAscii"/>
          <w:color w:val="101820"/>
          <w:shd w:val="clear" w:color="auto" w:fill="FFFFFF"/>
        </w:rPr>
      </w:pPr>
    </w:p>
    <w:p w:rsidR="005039DD" w:rsidP="34212CEB" w:rsidRDefault="005039DD" w14:paraId="73EA391F" w14:textId="350EFD6E" w14:noSpellErr="1">
      <w:pPr>
        <w:rPr>
          <w:rFonts w:ascii="Calibri" w:hAnsi="Calibri" w:eastAsia="Calibri" w:cs="Calibri" w:asciiTheme="minorAscii" w:hAnsiTheme="minorAscii" w:eastAsiaTheme="minorAscii" w:cstheme="minorAscii"/>
          <w:color w:val="101820"/>
        </w:rPr>
      </w:pPr>
      <w:r w:rsidRPr="49141F8E" w:rsidR="045876A8">
        <w:rPr>
          <w:rFonts w:ascii="Calibri" w:hAnsi="Calibri" w:eastAsia="Calibri" w:cs="Calibri" w:asciiTheme="minorAscii" w:hAnsiTheme="minorAscii" w:eastAsiaTheme="minorAscii" w:cstheme="minorAscii"/>
          <w:strike w:val="1"/>
          <w:color w:val="101820"/>
          <w:sz w:val="22"/>
          <w:szCs w:val="22"/>
        </w:rPr>
        <w:t>Agree</w:t>
      </w:r>
      <w:r w:rsidRPr="49141F8E" w:rsidR="045876A8">
        <w:rPr>
          <w:rFonts w:ascii="Calibri" w:hAnsi="Calibri" w:eastAsia="Calibri" w:cs="Calibri" w:asciiTheme="minorAscii" w:hAnsiTheme="minorAscii" w:eastAsiaTheme="minorAscii" w:cstheme="minorAscii"/>
          <w:color w:val="101820"/>
          <w:sz w:val="22"/>
          <w:szCs w:val="22"/>
        </w:rPr>
        <w:t xml:space="preserve"> / </w:t>
      </w:r>
      <w:r w:rsidRPr="49141F8E" w:rsidR="045876A8">
        <w:rPr>
          <w:rFonts w:ascii="Calibri" w:hAnsi="Calibri" w:eastAsia="Calibri" w:cs="Calibri" w:asciiTheme="minorAscii" w:hAnsiTheme="minorAscii" w:eastAsiaTheme="minorAscii" w:cstheme="minorAscii"/>
          <w:color w:val="101820"/>
          <w:sz w:val="22"/>
          <w:szCs w:val="22"/>
          <w:highlight w:val="yellow"/>
        </w:rPr>
        <w:t>Disagree</w:t>
      </w:r>
      <w:r w:rsidRPr="49141F8E" w:rsidR="045876A8">
        <w:rPr>
          <w:rFonts w:ascii="Calibri" w:hAnsi="Calibri" w:eastAsia="Calibri" w:cs="Calibri" w:asciiTheme="minorAscii" w:hAnsiTheme="minorAscii" w:eastAsiaTheme="minorAscii" w:cstheme="minorAscii"/>
          <w:color w:val="101820"/>
          <w:sz w:val="22"/>
          <w:szCs w:val="22"/>
        </w:rPr>
        <w:t xml:space="preserve"> </w:t>
      </w:r>
      <w:r w:rsidRPr="49141F8E" w:rsidR="045876A8">
        <w:rPr>
          <w:rFonts w:ascii="Calibri" w:hAnsi="Calibri" w:eastAsia="Calibri" w:cs="Calibri" w:asciiTheme="minorAscii" w:hAnsiTheme="minorAscii" w:eastAsiaTheme="minorAscii" w:cstheme="minorAscii"/>
          <w:color w:val="101820"/>
          <w:sz w:val="22"/>
          <w:szCs w:val="22"/>
        </w:rPr>
        <w:t>/</w:t>
      </w:r>
      <w:r w:rsidRPr="49141F8E" w:rsidR="045876A8">
        <w:rPr>
          <w:rFonts w:ascii="Calibri" w:hAnsi="Calibri" w:eastAsia="Calibri" w:cs="Calibri" w:asciiTheme="minorAscii" w:hAnsiTheme="minorAscii" w:eastAsiaTheme="minorAscii" w:cstheme="minorAscii"/>
          <w:strike w:val="1"/>
          <w:color w:val="101820"/>
          <w:sz w:val="22"/>
          <w:szCs w:val="22"/>
        </w:rPr>
        <w:t>Don’t</w:t>
      </w:r>
      <w:r w:rsidRPr="49141F8E" w:rsidR="045876A8">
        <w:rPr>
          <w:rFonts w:ascii="Calibri" w:hAnsi="Calibri" w:eastAsia="Calibri" w:cs="Calibri" w:asciiTheme="minorAscii" w:hAnsiTheme="minorAscii" w:eastAsiaTheme="minorAscii" w:cstheme="minorAscii"/>
          <w:strike w:val="1"/>
          <w:color w:val="101820"/>
          <w:sz w:val="22"/>
          <w:szCs w:val="22"/>
        </w:rPr>
        <w:t xml:space="preserve"> Know</w:t>
      </w:r>
    </w:p>
    <w:p w:rsidRPr="001A1995" w:rsidR="001A1995" w:rsidP="34212CEB" w:rsidRDefault="001A1995" w14:paraId="4910D1E6" w14:textId="77777777">
      <w:pPr>
        <w:rPr>
          <w:rStyle w:val="optional-nb"/>
          <w:rFonts w:ascii="Calibri" w:hAnsi="Calibri" w:eastAsia="Calibri" w:cs="Calibri" w:asciiTheme="minorAscii" w:hAnsiTheme="minorAscii" w:eastAsiaTheme="minorAscii" w:cstheme="minorAscii"/>
          <w:color w:val="101820"/>
        </w:rPr>
      </w:pPr>
    </w:p>
    <w:p w:rsidRPr="005039DD" w:rsidR="00B57B64" w:rsidP="254DD55B" w:rsidRDefault="005D1CF2" w14:paraId="3698776E" w14:textId="32D13C06">
      <w:pPr>
        <w:pStyle w:val="Normal"/>
        <w:rPr>
          <w:rFonts w:ascii="Calibri" w:hAnsi="Calibri" w:eastAsia="Calibri" w:cs="Calibri" w:asciiTheme="minorAscii" w:hAnsiTheme="minorAscii" w:eastAsiaTheme="minorAscii" w:cstheme="minorAscii"/>
          <w:color w:val="101820"/>
          <w:sz w:val="22"/>
          <w:szCs w:val="22"/>
        </w:rPr>
      </w:pPr>
    </w:p>
    <w:p w:rsidRPr="005039DD" w:rsidR="00B57B64" w:rsidP="254DD55B" w:rsidRDefault="005D1CF2" w14:paraId="608C30AC" w14:textId="36EEEBD6">
      <w:pPr>
        <w:pStyle w:val="Normal"/>
        <w:rPr>
          <w:rFonts w:ascii="Calibri" w:hAnsi="Calibri" w:eastAsia="Calibri" w:cs="Calibri" w:asciiTheme="minorAscii" w:hAnsiTheme="minorAscii" w:eastAsiaTheme="minorAscii" w:cstheme="minorAscii"/>
          <w:color w:val="101820"/>
          <w:sz w:val="22"/>
          <w:szCs w:val="22"/>
        </w:rPr>
      </w:pPr>
      <w:r w:rsidRPr="254DD55B" w:rsidR="254DD55B">
        <w:rPr>
          <w:rFonts w:ascii="Calibri" w:hAnsi="Calibri" w:eastAsia="Calibri" w:cs="Calibri" w:asciiTheme="minorAscii" w:hAnsiTheme="minorAscii" w:eastAsiaTheme="minorAscii" w:cstheme="minorAscii"/>
          <w:color w:val="101820"/>
          <w:sz w:val="22"/>
          <w:szCs w:val="22"/>
        </w:rPr>
        <w:t>Please explain your answer (optional, max. 500 words):</w:t>
      </w:r>
    </w:p>
    <w:p w:rsidR="582B8846" w:rsidP="34212CEB" w:rsidRDefault="582B8846" w14:paraId="543387FF" w14:textId="4B63BEE1">
      <w:pPr>
        <w:pStyle w:val="Normal"/>
        <w:rPr>
          <w:rFonts w:ascii="Calibri" w:hAnsi="Calibri" w:eastAsia="Calibri" w:cs="Calibri" w:asciiTheme="minorAscii" w:hAnsiTheme="minorAscii" w:eastAsiaTheme="minorAscii" w:cstheme="minorAscii"/>
          <w:color w:val="101820"/>
          <w:sz w:val="22"/>
          <w:szCs w:val="22"/>
        </w:rPr>
      </w:pPr>
    </w:p>
    <w:p w:rsidR="582B8846" w:rsidP="49141F8E" w:rsidRDefault="582B8846" w14:paraId="480B1E8A" w14:textId="37B0B9D5">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49141F8E" w:rsidR="254DD55B">
        <w:rPr>
          <w:rFonts w:ascii="Calibri" w:hAnsi="Calibri" w:eastAsia="Calibri" w:cs="Calibri" w:asciiTheme="minorAscii" w:hAnsiTheme="minorAscii" w:eastAsiaTheme="minorAscii" w:cstheme="minorAscii"/>
          <w:i w:val="1"/>
          <w:iCs w:val="1"/>
          <w:color w:val="101820"/>
          <w:sz w:val="22"/>
          <w:szCs w:val="22"/>
          <w:highlight w:val="yellow"/>
        </w:rPr>
        <w:t xml:space="preserve">There appears to be no reason to </w:t>
      </w:r>
      <w:r w:rsidRPr="49141F8E" w:rsidR="5F4D963A">
        <w:rPr>
          <w:rFonts w:ascii="Calibri" w:hAnsi="Calibri" w:eastAsia="Calibri" w:cs="Calibri" w:asciiTheme="minorAscii" w:hAnsiTheme="minorAscii" w:eastAsiaTheme="minorAscii" w:cstheme="minorAscii"/>
          <w:i w:val="1"/>
          <w:iCs w:val="1"/>
          <w:color w:val="101820"/>
          <w:sz w:val="22"/>
          <w:szCs w:val="22"/>
          <w:highlight w:val="yellow"/>
        </w:rPr>
        <w:t>time limit</w:t>
      </w:r>
      <w:r w:rsidRPr="49141F8E" w:rsidR="254DD55B">
        <w:rPr>
          <w:rFonts w:ascii="Calibri" w:hAnsi="Calibri" w:eastAsia="Calibri" w:cs="Calibri" w:asciiTheme="minorAscii" w:hAnsiTheme="minorAscii" w:eastAsiaTheme="minorAscii" w:cstheme="minorAscii"/>
          <w:i w:val="1"/>
          <w:iCs w:val="1"/>
          <w:color w:val="101820"/>
          <w:sz w:val="22"/>
          <w:szCs w:val="22"/>
          <w:highlight w:val="yellow"/>
        </w:rPr>
        <w:t xml:space="preserve"> these provisions as any may be replaced by permanent proposals covering all vaccine programs regardless of the rationale for use.</w:t>
      </w:r>
    </w:p>
    <w:p w:rsidR="659DF4D3" w:rsidP="49141F8E" w:rsidRDefault="659DF4D3" w14:paraId="0C2100C2" w14:textId="3A068F2F">
      <w:pPr>
        <w:pStyle w:val="Normal"/>
        <w:rPr>
          <w:rFonts w:ascii="Calibri" w:hAnsi="Calibri" w:eastAsia="Calibri" w:cs="Calibri" w:asciiTheme="minorAscii" w:hAnsiTheme="minorAscii" w:eastAsiaTheme="minorAscii" w:cstheme="minorAscii"/>
          <w:i w:val="1"/>
          <w:iCs w:val="1"/>
          <w:color w:val="101820"/>
          <w:sz w:val="22"/>
          <w:szCs w:val="22"/>
          <w:highlight w:val="yellow"/>
        </w:rPr>
      </w:pPr>
    </w:p>
    <w:p w:rsidR="659DF4D3" w:rsidP="49141F8E" w:rsidRDefault="659DF4D3" w14:paraId="04A5084C" w14:textId="3D7B5037">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49141F8E" w:rsidR="659DF4D3">
        <w:rPr>
          <w:rFonts w:ascii="Calibri" w:hAnsi="Calibri" w:eastAsia="Calibri" w:cs="Calibri" w:asciiTheme="minorAscii" w:hAnsiTheme="minorAscii" w:eastAsiaTheme="minorAscii" w:cstheme="minorAscii"/>
          <w:i w:val="1"/>
          <w:iCs w:val="1"/>
          <w:color w:val="101820"/>
          <w:sz w:val="22"/>
          <w:szCs w:val="22"/>
          <w:highlight w:val="yellow"/>
        </w:rPr>
        <w:t>It would seem reasonable for this provision to be unlimited pending the development of any further regulation</w:t>
      </w:r>
    </w:p>
    <w:p w:rsidR="005D1CF2" w:rsidP="49141F8E" w:rsidRDefault="005D1CF2" w14:paraId="10340ABD" w14:textId="28776C6C">
      <w:pPr>
        <w:rPr>
          <w:rFonts w:ascii="Calibri" w:hAnsi="Calibri" w:eastAsia="Calibri" w:cs="Calibri" w:asciiTheme="minorAscii" w:hAnsiTheme="minorAscii" w:eastAsiaTheme="minorAscii" w:cstheme="minorAscii"/>
          <w:color w:val="000000" w:themeColor="text1"/>
          <w:highlight w:val="yellow"/>
        </w:rPr>
      </w:pPr>
      <w:r w:rsidRPr="49141F8E">
        <w:rPr>
          <w:rFonts w:ascii="Calibri" w:hAnsi="Calibri" w:eastAsia="Calibri" w:cs="Calibri" w:asciiTheme="minorAscii" w:hAnsiTheme="minorAscii" w:eastAsiaTheme="minorAscii" w:cstheme="minorAscii"/>
          <w:color w:val="000000" w:themeColor="text1" w:themeTint="FF" w:themeShade="FF"/>
          <w:highlight w:val="yellow"/>
        </w:rPr>
        <w:br w:type="page"/>
      </w:r>
    </w:p>
    <w:p w:rsidR="008154EB" w:rsidP="34212CEB" w:rsidRDefault="008154EB" w14:paraId="7AECB062" w14:textId="0D11A116">
      <w:pPr>
        <w:pStyle w:val="Heading1"/>
        <w:numPr>
          <w:ilvl w:val="0"/>
          <w:numId w:val="1"/>
        </w:numPr>
        <w:spacing w:after="240"/>
        <w:rPr>
          <w:rFonts w:ascii="Calibri" w:hAnsi="Calibri" w:eastAsia="Calibri" w:cs="Calibri" w:asciiTheme="minorAscii" w:hAnsiTheme="minorAscii" w:eastAsiaTheme="minorAscii" w:cstheme="minorAscii"/>
          <w:b w:val="1"/>
          <w:bCs w:val="1"/>
          <w:color w:val="000000" w:themeColor="text1"/>
          <w:sz w:val="22"/>
          <w:szCs w:val="22"/>
        </w:rPr>
      </w:pPr>
      <w:r w:rsidRPr="34212CEB" w:rsidR="008154EB">
        <w:rPr>
          <w:rFonts w:ascii="Calibri" w:hAnsi="Calibri" w:eastAsia="Calibri" w:cs="Calibri" w:asciiTheme="minorAscii" w:hAnsiTheme="minorAscii" w:eastAsiaTheme="minorAscii" w:cstheme="minorAscii"/>
          <w:b w:val="1"/>
          <w:bCs w:val="1"/>
          <w:color w:val="000000" w:themeColor="text1" w:themeTint="FF" w:themeShade="FF"/>
          <w:sz w:val="22"/>
          <w:szCs w:val="22"/>
        </w:rPr>
        <w:t>Amending regulation 247A</w:t>
      </w:r>
    </w:p>
    <w:p w:rsidRPr="008154EB" w:rsidR="008154EB" w:rsidP="34212CEB" w:rsidRDefault="008154EB" w14:paraId="7D90F31B" w14:textId="77777777">
      <w:pPr>
        <w:pStyle w:val="NormalWeb"/>
        <w:rPr>
          <w:rFonts w:ascii="Calibri" w:hAnsi="Calibri" w:eastAsia="Calibri" w:cs="Calibri" w:asciiTheme="minorAscii" w:hAnsiTheme="minorAscii" w:eastAsiaTheme="minorAscii" w:cstheme="minorAscii"/>
          <w:color w:val="101820"/>
          <w:sz w:val="22"/>
          <w:szCs w:val="22"/>
        </w:rPr>
      </w:pPr>
      <w:hyperlink r:id="Rcbd2ff58af11469a">
        <w:r w:rsidRPr="34212CEB" w:rsidR="008154EB">
          <w:rPr>
            <w:rStyle w:val="Hyperlink"/>
            <w:rFonts w:ascii="Calibri" w:hAnsi="Calibri" w:eastAsia="Calibri" w:cs="Calibri" w:asciiTheme="minorAscii" w:hAnsiTheme="minorAscii" w:eastAsiaTheme="minorAscii" w:cstheme="minorAscii"/>
            <w:color w:val="39836E"/>
            <w:sz w:val="22"/>
            <w:szCs w:val="22"/>
          </w:rPr>
          <w:t>Regulation 247A</w:t>
        </w:r>
      </w:hyperlink>
      <w:r w:rsidRPr="34212CEB" w:rsidR="008154EB">
        <w:rPr>
          <w:rFonts w:ascii="Calibri" w:hAnsi="Calibri" w:eastAsia="Calibri" w:cs="Calibri" w:asciiTheme="minorAscii" w:hAnsiTheme="minorAscii" w:eastAsiaTheme="minorAscii" w:cstheme="minorAscii"/>
          <w:color w:val="101820"/>
          <w:sz w:val="22"/>
          <w:szCs w:val="22"/>
        </w:rPr>
        <w:t> enables the use of an extended workforce who are legally and safely able to administer a COVID-19 or influenza vaccine without the input of a prescriber, using an approved protocol. </w:t>
      </w:r>
    </w:p>
    <w:p w:rsidRPr="008154EB" w:rsidR="008154EB" w:rsidP="34212CEB" w:rsidRDefault="008154EB" w14:paraId="3CCB448D" w14:textId="77777777">
      <w:pPr>
        <w:pStyle w:val="NormalWeb"/>
        <w:rPr>
          <w:rFonts w:ascii="Calibri" w:hAnsi="Calibri" w:eastAsia="Calibri" w:cs="Calibri" w:asciiTheme="minorAscii" w:hAnsiTheme="minorAscii" w:eastAsiaTheme="minorAscii" w:cstheme="minorAscii"/>
          <w:color w:val="101820"/>
          <w:sz w:val="22"/>
          <w:szCs w:val="22"/>
        </w:rPr>
      </w:pPr>
      <w:r w:rsidRPr="49141F8E" w:rsidR="008154EB">
        <w:rPr>
          <w:rFonts w:ascii="Calibri" w:hAnsi="Calibri" w:eastAsia="Calibri" w:cs="Calibri" w:asciiTheme="minorAscii" w:hAnsiTheme="minorAscii" w:eastAsiaTheme="minorAscii" w:cstheme="minorAscii"/>
          <w:color w:val="101820"/>
          <w:sz w:val="22"/>
          <w:szCs w:val="22"/>
        </w:rPr>
        <w:t>We are proposing to make a time limited change (to 1 April 2026) to this regulation to remove condition A from the regulation which specifies that the use of an extended workforce via protocol is only possible where there is a) a pandemic, and b) a serious risk or potentially serious risk to human health.</w:t>
      </w:r>
    </w:p>
    <w:p w:rsidR="49141F8E" w:rsidP="49141F8E" w:rsidRDefault="49141F8E" w14:paraId="61198388" w14:textId="2D035235">
      <w:pPr>
        <w:pStyle w:val="NormalWeb"/>
        <w:rPr>
          <w:rFonts w:ascii="Calibri" w:hAnsi="Calibri" w:eastAsia="Calibri" w:cs="Calibri" w:asciiTheme="minorAscii" w:hAnsiTheme="minorAscii" w:eastAsiaTheme="minorAscii" w:cstheme="minorAscii"/>
          <w:color w:val="101820"/>
          <w:sz w:val="22"/>
          <w:szCs w:val="22"/>
        </w:rPr>
      </w:pPr>
    </w:p>
    <w:p w:rsidRPr="00FB2A9D" w:rsidR="008154EB" w:rsidP="34212CEB" w:rsidRDefault="008154EB" w14:paraId="18846C13" w14:textId="19F246F3">
      <w:pPr>
        <w:rPr>
          <w:rFonts w:ascii="Calibri" w:hAnsi="Calibri" w:eastAsia="Calibri" w:cs="Calibri" w:asciiTheme="minorAscii" w:hAnsiTheme="minorAscii" w:eastAsiaTheme="minorAscii" w:cstheme="minorAscii"/>
          <w:sz w:val="22"/>
          <w:szCs w:val="22"/>
        </w:rPr>
      </w:pPr>
      <w:r w:rsidRPr="34212CEB" w:rsidR="008154EB">
        <w:rPr>
          <w:rFonts w:ascii="Calibri" w:hAnsi="Calibri" w:eastAsia="Calibri" w:cs="Calibri" w:asciiTheme="minorAscii" w:hAnsiTheme="minorAscii" w:eastAsiaTheme="minorAscii" w:cstheme="minorAscii"/>
          <w:color w:val="101820"/>
          <w:sz w:val="22"/>
          <w:szCs w:val="22"/>
          <w:shd w:val="clear" w:color="auto" w:fill="FFFFFF"/>
        </w:rPr>
        <w:t>Do you agree or disagree with the proposal to remove Condition A from regulation 247A?  </w:t>
      </w:r>
      <w:r w:rsidRPr="34212CEB" w:rsidR="008154EB">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005039DD" w:rsidP="34212CEB" w:rsidRDefault="005039DD" w14:paraId="4C0B293C" w14:textId="414E2397">
      <w:pPr>
        <w:rPr>
          <w:rFonts w:ascii="Calibri" w:hAnsi="Calibri" w:eastAsia="Calibri" w:cs="Calibri" w:asciiTheme="minorAscii" w:hAnsiTheme="minorAscii" w:eastAsiaTheme="minorAscii" w:cstheme="minorAscii"/>
          <w:color w:val="000000" w:themeColor="text1"/>
        </w:rPr>
      </w:pPr>
    </w:p>
    <w:p w:rsidR="008154EB" w:rsidP="34212CEB" w:rsidRDefault="008154EB" w14:paraId="35E78088" w14:textId="5D450297" w14:noSpellErr="1">
      <w:pPr>
        <w:rPr>
          <w:rFonts w:ascii="Calibri" w:hAnsi="Calibri" w:eastAsia="Calibri" w:cs="Calibri" w:asciiTheme="minorAscii" w:hAnsiTheme="minorAscii" w:eastAsiaTheme="minorAscii" w:cstheme="minorAscii"/>
          <w:color w:val="101820"/>
        </w:rPr>
      </w:pPr>
      <w:r w:rsidRPr="49141F8E" w:rsidR="659DF4D3">
        <w:rPr>
          <w:rFonts w:ascii="Calibri" w:hAnsi="Calibri" w:eastAsia="Calibri" w:cs="Calibri" w:asciiTheme="minorAscii" w:hAnsiTheme="minorAscii" w:eastAsiaTheme="minorAscii" w:cstheme="minorAscii"/>
          <w:strike w:val="1"/>
          <w:color w:val="101820"/>
          <w:sz w:val="22"/>
          <w:szCs w:val="22"/>
        </w:rPr>
        <w:t>Agree</w:t>
      </w:r>
      <w:r w:rsidRPr="49141F8E" w:rsidR="659DF4D3">
        <w:rPr>
          <w:rFonts w:ascii="Calibri" w:hAnsi="Calibri" w:eastAsia="Calibri" w:cs="Calibri" w:asciiTheme="minorAscii" w:hAnsiTheme="minorAscii" w:eastAsiaTheme="minorAscii" w:cstheme="minorAscii"/>
          <w:color w:val="101820"/>
          <w:sz w:val="22"/>
          <w:szCs w:val="22"/>
        </w:rPr>
        <w:t xml:space="preserve"> / </w:t>
      </w:r>
      <w:r w:rsidRPr="49141F8E" w:rsidR="659DF4D3">
        <w:rPr>
          <w:rFonts w:ascii="Calibri" w:hAnsi="Calibri" w:eastAsia="Calibri" w:cs="Calibri" w:asciiTheme="minorAscii" w:hAnsiTheme="minorAscii" w:eastAsiaTheme="minorAscii" w:cstheme="minorAscii"/>
          <w:color w:val="101820"/>
          <w:sz w:val="22"/>
          <w:szCs w:val="22"/>
          <w:highlight w:val="yellow"/>
        </w:rPr>
        <w:t>Disagree</w:t>
      </w:r>
      <w:r w:rsidRPr="49141F8E" w:rsidR="659DF4D3">
        <w:rPr>
          <w:rFonts w:ascii="Calibri" w:hAnsi="Calibri" w:eastAsia="Calibri" w:cs="Calibri" w:asciiTheme="minorAscii" w:hAnsiTheme="minorAscii" w:eastAsiaTheme="minorAscii" w:cstheme="minorAscii"/>
          <w:color w:val="101820"/>
          <w:sz w:val="22"/>
          <w:szCs w:val="22"/>
        </w:rPr>
        <w:t xml:space="preserve"> /</w:t>
      </w:r>
      <w:r w:rsidRPr="49141F8E" w:rsidR="659DF4D3">
        <w:rPr>
          <w:rFonts w:ascii="Calibri" w:hAnsi="Calibri" w:eastAsia="Calibri" w:cs="Calibri" w:asciiTheme="minorAscii" w:hAnsiTheme="minorAscii" w:eastAsiaTheme="minorAscii" w:cstheme="minorAscii"/>
          <w:strike w:val="1"/>
          <w:color w:val="101820"/>
          <w:sz w:val="22"/>
          <w:szCs w:val="22"/>
        </w:rPr>
        <w:t>Don’t</w:t>
      </w:r>
      <w:r w:rsidRPr="49141F8E" w:rsidR="659DF4D3">
        <w:rPr>
          <w:rFonts w:ascii="Calibri" w:hAnsi="Calibri" w:eastAsia="Calibri" w:cs="Calibri" w:asciiTheme="minorAscii" w:hAnsiTheme="minorAscii" w:eastAsiaTheme="minorAscii" w:cstheme="minorAscii"/>
          <w:strike w:val="1"/>
          <w:color w:val="101820"/>
          <w:sz w:val="22"/>
          <w:szCs w:val="22"/>
        </w:rPr>
        <w:t xml:space="preserve"> Know</w:t>
      </w:r>
    </w:p>
    <w:p w:rsidRPr="001A1995" w:rsidR="008154EB" w:rsidP="34212CEB" w:rsidRDefault="008154EB" w14:paraId="0D3ABD0C" w14:textId="272A35F6">
      <w:pPr>
        <w:rPr>
          <w:rStyle w:val="optional-nb"/>
          <w:rFonts w:ascii="Calibri" w:hAnsi="Calibri" w:eastAsia="Calibri" w:cs="Calibri" w:asciiTheme="minorAscii" w:hAnsiTheme="minorAscii" w:eastAsiaTheme="minorAscii" w:cstheme="minorAscii"/>
          <w:color w:val="101820"/>
        </w:rPr>
      </w:pPr>
    </w:p>
    <w:p w:rsidR="008154EB" w:rsidP="34212CEB" w:rsidRDefault="008154EB" w14:paraId="2073E00C" w14:textId="45BC3291">
      <w:pPr>
        <w:rPr>
          <w:rFonts w:ascii="Calibri" w:hAnsi="Calibri" w:eastAsia="Calibri" w:cs="Calibri" w:asciiTheme="minorAscii" w:hAnsiTheme="minorAscii" w:eastAsiaTheme="minorAscii" w:cstheme="minorAscii"/>
          <w:color w:val="101820"/>
          <w:sz w:val="22"/>
          <w:szCs w:val="22"/>
        </w:rPr>
      </w:pPr>
      <w:r w:rsidRPr="34212CEB" w:rsidR="659DF4D3">
        <w:rPr>
          <w:rFonts w:ascii="Calibri" w:hAnsi="Calibri" w:eastAsia="Calibri" w:cs="Calibri" w:asciiTheme="minorAscii" w:hAnsiTheme="minorAscii" w:eastAsiaTheme="minorAscii" w:cstheme="minorAscii"/>
          <w:color w:val="101820"/>
          <w:sz w:val="22"/>
          <w:szCs w:val="22"/>
        </w:rPr>
        <w:t>Please explain your answer (optional, max. 500 words):</w:t>
      </w:r>
    </w:p>
    <w:p w:rsidRPr="005039DD" w:rsidR="008154EB" w:rsidP="34212CEB" w:rsidRDefault="008154EB" w14:paraId="4CC75845" w14:textId="5EEF4019">
      <w:pPr>
        <w:rPr>
          <w:rFonts w:ascii="Calibri" w:hAnsi="Calibri" w:eastAsia="Calibri" w:cs="Calibri" w:asciiTheme="minorAscii" w:hAnsiTheme="minorAscii" w:eastAsiaTheme="minorAscii" w:cstheme="minorAscii"/>
          <w:color w:val="101820"/>
          <w:sz w:val="22"/>
          <w:szCs w:val="22"/>
        </w:rPr>
      </w:pPr>
    </w:p>
    <w:p w:rsidR="008154EB" w:rsidP="34212CEB" w:rsidRDefault="008154EB" w14:paraId="6233C089" w14:textId="3282043B">
      <w:pPr>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shd w:val="clear" w:color="auto" w:fill="FFFFFF"/>
        </w:rPr>
      </w:pP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 xml:space="preserve">While there is merit to having an extended workforce able to administer vaccinations, it is inappropriate to create a situation where there may be no named individual carrying personal responsibility for </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providing</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 xml:space="preserve"> advice to individual patients and taking consent for administration where </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appropriate</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 xml:space="preserve">, even though the administration of the vaccination itself is delegated. In addition to ensuring adequate tracking of adverse effects, the patient’s GP should be informed concerning vaccine receipt and administration timing linked to the patient’s health record to support </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s</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ubsequent</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 xml:space="preserve"> </w:t>
      </w:r>
      <w:r w:rsidRPr="34212CEB" w:rsidR="0537A6B6">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t>management of any safety-related vaccine issues.</w:t>
      </w:r>
    </w:p>
    <w:p w:rsidR="008154EB" w:rsidP="34212CEB" w:rsidRDefault="008154EB" w14:paraId="7DFA4214" w14:textId="77777777">
      <w:pPr>
        <w:rPr>
          <w:rFonts w:ascii="Calibri" w:hAnsi="Calibri" w:eastAsia="Calibri" w:cs="Calibri" w:asciiTheme="minorAscii" w:hAnsiTheme="minorAscii" w:eastAsiaTheme="minorAscii" w:cstheme="minorAscii"/>
          <w:color w:val="101820"/>
          <w:sz w:val="22"/>
          <w:szCs w:val="22"/>
          <w:shd w:val="clear" w:color="auto" w:fill="FFFFFF"/>
        </w:rPr>
      </w:pPr>
    </w:p>
    <w:p w:rsidRPr="008154EB" w:rsidR="008154EB" w:rsidP="34212CEB" w:rsidRDefault="008154EB" w14:paraId="287A57ED" w14:textId="766E3BD5">
      <w:pPr>
        <w:rPr>
          <w:rFonts w:ascii="Calibri" w:hAnsi="Calibri" w:eastAsia="Calibri" w:cs="Calibri" w:asciiTheme="minorAscii" w:hAnsiTheme="minorAscii" w:eastAsiaTheme="minorAscii" w:cstheme="minorAscii"/>
          <w:color w:val="101820"/>
          <w:sz w:val="22"/>
          <w:szCs w:val="22"/>
          <w:shd w:val="clear" w:color="auto" w:fill="FFFFFF"/>
        </w:rPr>
      </w:pPr>
      <w:r w:rsidRPr="34212CEB" w:rsidR="008154EB">
        <w:rPr>
          <w:rFonts w:ascii="Calibri" w:hAnsi="Calibri" w:eastAsia="Calibri" w:cs="Calibri" w:asciiTheme="minorAscii" w:hAnsiTheme="minorAscii" w:eastAsiaTheme="minorAscii" w:cstheme="minorAscii"/>
          <w:color w:val="101820"/>
          <w:sz w:val="22"/>
          <w:szCs w:val="22"/>
          <w:shd w:val="clear" w:color="auto" w:fill="FFFFFF"/>
        </w:rPr>
        <w:t xml:space="preserve">In recognition that the use of regulation 247A may not be the most </w:t>
      </w:r>
      <w:r w:rsidRPr="34212CEB" w:rsidR="008154EB">
        <w:rPr>
          <w:rFonts w:ascii="Calibri" w:hAnsi="Calibri" w:eastAsia="Calibri" w:cs="Calibri" w:asciiTheme="minorAscii" w:hAnsiTheme="minorAscii" w:eastAsiaTheme="minorAscii" w:cstheme="minorAscii"/>
          <w:color w:val="101820"/>
          <w:sz w:val="22"/>
          <w:szCs w:val="22"/>
          <w:shd w:val="clear" w:color="auto" w:fill="FFFFFF"/>
        </w:rPr>
        <w:t>appropriate model</w:t>
      </w:r>
      <w:r w:rsidRPr="34212CEB" w:rsidR="008154EB">
        <w:rPr>
          <w:rFonts w:ascii="Calibri" w:hAnsi="Calibri" w:eastAsia="Calibri" w:cs="Calibri" w:asciiTheme="minorAscii" w:hAnsiTheme="minorAscii" w:eastAsiaTheme="minorAscii" w:cstheme="minorAscii"/>
          <w:color w:val="101820"/>
          <w:sz w:val="22"/>
          <w:szCs w:val="22"/>
          <w:shd w:val="clear" w:color="auto" w:fill="FFFFFF"/>
        </w:rPr>
        <w:t xml:space="preserve"> for the ongoing use of an expanded workforce outside of the pandemic response, we are proposing to time limit the provision until 1 April 2026. During this period, there will be fuller consideration, and potential introduction (where agreed to be beneficial and subject to consultation) of an alternative longer-term mechanism which can be deployed to better support the use of an extended vaccination workforce. </w:t>
      </w:r>
    </w:p>
    <w:p w:rsidRPr="008154EB" w:rsidR="008154EB" w:rsidP="34212CEB" w:rsidRDefault="008154EB" w14:paraId="6683B778" w14:textId="77777777">
      <w:pPr>
        <w:rPr>
          <w:rFonts w:ascii="Calibri" w:hAnsi="Calibri" w:eastAsia="Calibri" w:cs="Calibri" w:asciiTheme="minorAscii" w:hAnsiTheme="minorAscii" w:eastAsiaTheme="minorAscii" w:cstheme="minorAscii"/>
          <w:color w:val="101820"/>
          <w:sz w:val="22"/>
          <w:szCs w:val="22"/>
          <w:shd w:val="clear" w:color="auto" w:fill="FFFFFF"/>
        </w:rPr>
      </w:pPr>
    </w:p>
    <w:p w:rsidRPr="008154EB" w:rsidR="008154EB" w:rsidP="34212CEB" w:rsidRDefault="008154EB" w14:paraId="58A2879C" w14:textId="77777777">
      <w:pPr>
        <w:rPr>
          <w:rFonts w:ascii="Calibri" w:hAnsi="Calibri" w:eastAsia="Calibri" w:cs="Calibri" w:asciiTheme="minorAscii" w:hAnsiTheme="minorAscii" w:eastAsiaTheme="minorAscii" w:cstheme="minorAscii"/>
          <w:sz w:val="22"/>
          <w:szCs w:val="22"/>
        </w:rPr>
      </w:pPr>
      <w:r w:rsidRPr="34212CEB" w:rsidR="008154EB">
        <w:rPr>
          <w:rFonts w:ascii="Calibri" w:hAnsi="Calibri" w:eastAsia="Calibri" w:cs="Calibri" w:asciiTheme="minorAscii" w:hAnsiTheme="minorAscii" w:eastAsiaTheme="minorAscii" w:cstheme="minorAscii"/>
          <w:sz w:val="22"/>
          <w:szCs w:val="22"/>
        </w:rPr>
        <w:t>Do you agree or disagree with the proposals to set a time limit on regulation 247A until 1 April 2026?  </w:t>
      </w:r>
      <w:r w:rsidRPr="34212CEB" w:rsidR="008154EB">
        <w:rPr>
          <w:rStyle w:val="optional-nb"/>
          <w:rFonts w:ascii="Calibri" w:hAnsi="Calibri" w:eastAsia="Calibri" w:cs="Calibri" w:asciiTheme="minorAscii" w:hAnsiTheme="minorAscii" w:eastAsiaTheme="minorAscii" w:cstheme="minorAscii"/>
          <w:sz w:val="22"/>
          <w:szCs w:val="22"/>
        </w:rPr>
        <w:t>(optional)</w:t>
      </w:r>
    </w:p>
    <w:p w:rsidRPr="008154EB" w:rsidR="008154EB" w:rsidP="34212CEB" w:rsidRDefault="008154EB" w14:paraId="2A2EB618" w14:textId="77777777">
      <w:pPr>
        <w:rPr>
          <w:rFonts w:ascii="Calibri" w:hAnsi="Calibri" w:eastAsia="Calibri" w:cs="Calibri" w:asciiTheme="minorAscii" w:hAnsiTheme="minorAscii" w:eastAsiaTheme="minorAscii" w:cstheme="minorAscii"/>
          <w:sz w:val="22"/>
          <w:szCs w:val="22"/>
        </w:rPr>
      </w:pPr>
    </w:p>
    <w:p w:rsidRPr="008154EB" w:rsidR="008154EB" w:rsidP="34212CEB" w:rsidRDefault="008154EB" w14:paraId="4D09E44D" w14:textId="77777777">
      <w:pPr>
        <w:rPr>
          <w:rFonts w:ascii="Calibri" w:hAnsi="Calibri" w:eastAsia="Calibri" w:cs="Calibri" w:asciiTheme="minorAscii" w:hAnsiTheme="minorAscii" w:eastAsiaTheme="minorAscii" w:cstheme="minorAscii"/>
          <w:color w:val="101820"/>
          <w:sz w:val="22"/>
          <w:szCs w:val="22"/>
        </w:rPr>
      </w:pPr>
      <w:r w:rsidRPr="34212CEB" w:rsidR="582B8846">
        <w:rPr>
          <w:rFonts w:ascii="Calibri" w:hAnsi="Calibri" w:eastAsia="Calibri" w:cs="Calibri" w:asciiTheme="minorAscii" w:hAnsiTheme="minorAscii" w:eastAsiaTheme="minorAscii" w:cstheme="minorAscii"/>
          <w:strike w:val="1"/>
          <w:color w:val="101820"/>
          <w:sz w:val="22"/>
          <w:szCs w:val="22"/>
        </w:rPr>
        <w:t>Agree /</w:t>
      </w:r>
      <w:r w:rsidRPr="34212CEB" w:rsidR="582B8846">
        <w:rPr>
          <w:rFonts w:ascii="Calibri" w:hAnsi="Calibri" w:eastAsia="Calibri" w:cs="Calibri" w:asciiTheme="minorAscii" w:hAnsiTheme="minorAscii" w:eastAsiaTheme="minorAscii" w:cstheme="minorAscii"/>
          <w:color w:val="101820"/>
          <w:sz w:val="22"/>
          <w:szCs w:val="22"/>
        </w:rPr>
        <w:t xml:space="preserve"> </w:t>
      </w:r>
      <w:r w:rsidRPr="34212CEB" w:rsidR="582B8846">
        <w:rPr>
          <w:rFonts w:ascii="Calibri" w:hAnsi="Calibri" w:eastAsia="Calibri" w:cs="Calibri" w:asciiTheme="minorAscii" w:hAnsiTheme="minorAscii" w:eastAsiaTheme="minorAscii" w:cstheme="minorAscii"/>
          <w:color w:val="101820"/>
          <w:sz w:val="22"/>
          <w:szCs w:val="22"/>
          <w:highlight w:val="yellow"/>
        </w:rPr>
        <w:t>Disagree</w:t>
      </w:r>
      <w:r w:rsidRPr="34212CEB" w:rsidR="582B8846">
        <w:rPr>
          <w:rFonts w:ascii="Calibri" w:hAnsi="Calibri" w:eastAsia="Calibri" w:cs="Calibri" w:asciiTheme="minorAscii" w:hAnsiTheme="minorAscii" w:eastAsiaTheme="minorAscii" w:cstheme="minorAscii"/>
          <w:color w:val="101820"/>
          <w:sz w:val="22"/>
          <w:szCs w:val="22"/>
        </w:rPr>
        <w:t xml:space="preserve"> /</w:t>
      </w:r>
      <w:r w:rsidRPr="34212CEB" w:rsidR="582B8846">
        <w:rPr>
          <w:rFonts w:ascii="Calibri" w:hAnsi="Calibri" w:eastAsia="Calibri" w:cs="Calibri" w:asciiTheme="minorAscii" w:hAnsiTheme="minorAscii" w:eastAsiaTheme="minorAscii" w:cstheme="minorAscii"/>
          <w:color w:val="101820"/>
          <w:sz w:val="22"/>
          <w:szCs w:val="22"/>
        </w:rPr>
        <w:t>D</w:t>
      </w:r>
      <w:r w:rsidRPr="34212CEB" w:rsidR="582B8846">
        <w:rPr>
          <w:rFonts w:ascii="Calibri" w:hAnsi="Calibri" w:eastAsia="Calibri" w:cs="Calibri" w:asciiTheme="minorAscii" w:hAnsiTheme="minorAscii" w:eastAsiaTheme="minorAscii" w:cstheme="minorAscii"/>
          <w:strike w:val="1"/>
          <w:color w:val="101820"/>
          <w:sz w:val="22"/>
          <w:szCs w:val="22"/>
        </w:rPr>
        <w:t>on’t</w:t>
      </w:r>
      <w:r w:rsidRPr="34212CEB" w:rsidR="582B8846">
        <w:rPr>
          <w:rFonts w:ascii="Calibri" w:hAnsi="Calibri" w:eastAsia="Calibri" w:cs="Calibri" w:asciiTheme="minorAscii" w:hAnsiTheme="minorAscii" w:eastAsiaTheme="minorAscii" w:cstheme="minorAscii"/>
          <w:strike w:val="1"/>
          <w:color w:val="101820"/>
          <w:sz w:val="22"/>
          <w:szCs w:val="22"/>
        </w:rPr>
        <w:t xml:space="preserve"> Know</w:t>
      </w:r>
    </w:p>
    <w:p w:rsidRPr="008154EB" w:rsidR="008154EB" w:rsidP="34212CEB" w:rsidRDefault="008154EB" w14:paraId="0F884AFF" w14:textId="77777777">
      <w:pPr>
        <w:rPr>
          <w:rStyle w:val="optional-nb"/>
          <w:rFonts w:ascii="Calibri" w:hAnsi="Calibri" w:eastAsia="Calibri" w:cs="Calibri" w:asciiTheme="minorAscii" w:hAnsiTheme="minorAscii" w:eastAsiaTheme="minorAscii" w:cstheme="minorAscii"/>
          <w:color w:val="101820"/>
          <w:sz w:val="22"/>
          <w:szCs w:val="22"/>
        </w:rPr>
      </w:pPr>
    </w:p>
    <w:p w:rsidRPr="008154EB" w:rsidR="008154EB" w:rsidP="34212CEB" w:rsidRDefault="008154EB" w14:paraId="7AB1D720" w14:textId="77777777">
      <w:pPr>
        <w:rPr>
          <w:rFonts w:ascii="Calibri" w:hAnsi="Calibri" w:eastAsia="Calibri" w:cs="Calibri" w:asciiTheme="minorAscii" w:hAnsiTheme="minorAscii" w:eastAsiaTheme="minorAscii" w:cstheme="minorAscii"/>
          <w:color w:val="101820"/>
          <w:sz w:val="22"/>
          <w:szCs w:val="22"/>
        </w:rPr>
      </w:pPr>
      <w:r w:rsidRPr="34212CEB" w:rsidR="008154EB">
        <w:rPr>
          <w:rFonts w:ascii="Calibri" w:hAnsi="Calibri" w:eastAsia="Calibri" w:cs="Calibri" w:asciiTheme="minorAscii" w:hAnsiTheme="minorAscii" w:eastAsiaTheme="minorAscii" w:cstheme="minorAscii"/>
          <w:color w:val="101820"/>
          <w:sz w:val="22"/>
          <w:szCs w:val="22"/>
        </w:rPr>
        <w:t>Please explain your answer (optional, max. 500 words):</w:t>
      </w:r>
    </w:p>
    <w:p w:rsidR="582B8846" w:rsidP="34212CEB" w:rsidRDefault="582B8846" w14:paraId="7B80B58C" w14:textId="1256047A">
      <w:pPr>
        <w:pStyle w:val="Normal"/>
        <w:rPr>
          <w:rFonts w:ascii="Calibri" w:hAnsi="Calibri" w:eastAsia="Calibri" w:cs="Calibri" w:asciiTheme="minorAscii" w:hAnsiTheme="minorAscii" w:eastAsiaTheme="minorAscii" w:cstheme="minorAscii"/>
          <w:color w:val="101820"/>
          <w:sz w:val="22"/>
          <w:szCs w:val="22"/>
        </w:rPr>
      </w:pPr>
    </w:p>
    <w:p w:rsidR="582B8846" w:rsidP="49141F8E" w:rsidRDefault="582B8846" w14:paraId="1437F337" w14:textId="62B9AE93">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 xml:space="preserve">As noted previously there does not appear to be a good reason to </w:t>
      </w:r>
      <w:r w:rsidRPr="49141F8E" w:rsidR="6F21378C">
        <w:rPr>
          <w:rFonts w:ascii="Calibri" w:hAnsi="Calibri" w:eastAsia="Calibri" w:cs="Calibri" w:asciiTheme="minorAscii" w:hAnsiTheme="minorAscii" w:eastAsiaTheme="minorAscii" w:cstheme="minorAscii"/>
          <w:i w:val="1"/>
          <w:iCs w:val="1"/>
          <w:color w:val="101820"/>
          <w:sz w:val="22"/>
          <w:szCs w:val="22"/>
          <w:highlight w:val="yellow"/>
        </w:rPr>
        <w:t>time limit</w:t>
      </w:r>
      <w:r w:rsidRPr="49141F8E" w:rsidR="582B8846">
        <w:rPr>
          <w:rFonts w:ascii="Calibri" w:hAnsi="Calibri" w:eastAsia="Calibri" w:cs="Calibri" w:asciiTheme="minorAscii" w:hAnsiTheme="minorAscii" w:eastAsiaTheme="minorAscii" w:cstheme="minorAscii"/>
          <w:i w:val="1"/>
          <w:iCs w:val="1"/>
          <w:color w:val="101820"/>
          <w:sz w:val="22"/>
          <w:szCs w:val="22"/>
          <w:highlight w:val="yellow"/>
        </w:rPr>
        <w:t xml:space="preserve"> these proposals pending a permanent regulation for all vaccinations being developed.</w:t>
      </w:r>
    </w:p>
    <w:p w:rsidR="0097414A" w:rsidP="34212CEB" w:rsidRDefault="0097414A" w14:paraId="5323028E" w14:textId="7FE63752">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4212CEB">
        <w:rPr>
          <w:rFonts w:ascii="Calibri" w:hAnsi="Calibri" w:eastAsia="Calibri" w:cs="Calibri" w:asciiTheme="minorAscii" w:hAnsiTheme="minorAscii" w:eastAsiaTheme="minorAscii" w:cstheme="minorAscii"/>
          <w:color w:val="000000" w:themeColor="text1" w:themeTint="FF" w:themeShade="FF"/>
          <w:sz w:val="22"/>
          <w:szCs w:val="22"/>
        </w:rPr>
        <w:br w:type="page"/>
      </w:r>
    </w:p>
    <w:p w:rsidRPr="0097414A" w:rsidR="0097414A" w:rsidP="34212CEB" w:rsidRDefault="0097414A" w14:paraId="4DDCB320" w14:textId="6C1B94E5">
      <w:pPr>
        <w:pStyle w:val="Heading1"/>
        <w:numPr>
          <w:ilvl w:val="0"/>
          <w:numId w:val="1"/>
        </w:numPr>
        <w:spacing w:after="240"/>
        <w:rPr>
          <w:rFonts w:ascii="Calibri" w:hAnsi="Calibri" w:eastAsia="Calibri" w:cs="Calibri" w:asciiTheme="minorAscii" w:hAnsiTheme="minorAscii" w:eastAsiaTheme="minorAscii" w:cstheme="minorAscii"/>
          <w:color w:val="000000" w:themeColor="text1"/>
          <w:sz w:val="22"/>
          <w:szCs w:val="22"/>
        </w:rPr>
      </w:pPr>
      <w:r w:rsidRPr="045876A8" w:rsidR="045876A8">
        <w:rPr>
          <w:rFonts w:ascii="Calibri" w:hAnsi="Calibri" w:eastAsia="Calibri" w:cs="Calibri" w:asciiTheme="minorAscii" w:hAnsiTheme="minorAscii" w:eastAsiaTheme="minorAscii" w:cstheme="minorAscii"/>
          <w:b w:val="1"/>
          <w:bCs w:val="1"/>
          <w:color w:val="000000" w:themeColor="text1" w:themeTint="FF" w:themeShade="FF"/>
          <w:sz w:val="22"/>
          <w:szCs w:val="22"/>
        </w:rPr>
        <w:t>NHS response if these amendments are not m</w:t>
      </w:r>
      <w:r w:rsidRPr="045876A8" w:rsidR="045876A8">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045876A8" w:rsidR="045876A8">
        <w:rPr>
          <w:rFonts w:ascii="Calibri" w:hAnsi="Calibri" w:eastAsia="Calibri" w:cs="Calibri" w:asciiTheme="minorAscii" w:hAnsiTheme="minorAscii" w:eastAsiaTheme="minorAscii" w:cstheme="minorAscii"/>
          <w:b w:val="1"/>
          <w:bCs w:val="1"/>
          <w:color w:val="000000" w:themeColor="text1" w:themeTint="FF" w:themeShade="FF"/>
          <w:sz w:val="22"/>
          <w:szCs w:val="22"/>
        </w:rPr>
        <w:t>de</w:t>
      </w:r>
    </w:p>
    <w:p w:rsidRPr="00D252F4" w:rsidR="0097414A" w:rsidP="34212CEB" w:rsidRDefault="0097414A" w14:paraId="72489B2A" w14:textId="77777777">
      <w:pPr>
        <w:pStyle w:val="NormalWeb"/>
        <w:rPr>
          <w:rFonts w:ascii="Calibri" w:hAnsi="Calibri" w:eastAsia="Calibri" w:cs="Calibri" w:asciiTheme="minorAscii" w:hAnsiTheme="minorAscii" w:eastAsiaTheme="minorAscii" w:cstheme="minorAscii"/>
          <w:sz w:val="22"/>
          <w:szCs w:val="22"/>
        </w:rPr>
      </w:pPr>
      <w:r w:rsidRPr="34212CEB" w:rsidR="0097414A">
        <w:rPr>
          <w:rFonts w:ascii="Calibri" w:hAnsi="Calibri" w:eastAsia="Calibri" w:cs="Calibri" w:asciiTheme="minorAscii" w:hAnsiTheme="minorAscii" w:eastAsiaTheme="minorAscii" w:cstheme="minorAscii"/>
          <w:sz w:val="22"/>
          <w:szCs w:val="22"/>
        </w:rPr>
        <w:t>The following question is aimed at those who have been involved in the delivery of the COVID-19 and influenza national vaccination programmes and asks you to consider a situation where these regulations lapse or cannot be used. Please skip the next question if you feel unable to answer this question.</w:t>
      </w:r>
    </w:p>
    <w:p w:rsidR="34212CEB" w:rsidP="34212CEB" w:rsidRDefault="34212CEB" w14:paraId="7AAFBF2B" w14:textId="5AA37FB5">
      <w:pPr>
        <w:pStyle w:val="NormalWeb"/>
        <w:rPr>
          <w:rFonts w:ascii="Calibri" w:hAnsi="Calibri" w:eastAsia="Calibri" w:cs="Calibri" w:asciiTheme="minorAscii" w:hAnsiTheme="minorAscii" w:eastAsiaTheme="minorAscii" w:cstheme="minorAscii"/>
          <w:sz w:val="22"/>
          <w:szCs w:val="22"/>
        </w:rPr>
      </w:pPr>
    </w:p>
    <w:p w:rsidRPr="00D252F4" w:rsidR="0097414A" w:rsidP="34212CEB" w:rsidRDefault="0097414A" w14:paraId="66759CDB" w14:textId="51253ED6">
      <w:pPr>
        <w:pStyle w:val="NormalWeb"/>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97414A">
        <w:rPr>
          <w:rFonts w:ascii="Calibri" w:hAnsi="Calibri" w:eastAsia="Calibri" w:cs="Calibri" w:asciiTheme="minorAscii" w:hAnsiTheme="minorAscii" w:eastAsiaTheme="minorAscii" w:cstheme="minorAscii"/>
          <w:color w:val="101820"/>
          <w:sz w:val="22"/>
          <w:szCs w:val="22"/>
          <w:shd w:val="clear" w:color="auto" w:fill="FFFFFF"/>
        </w:rPr>
        <w:t>How confident do you feel that the NHS would have an effective response before 1 April 2026 to support the ongoing delivery of COVID-19 and influenza national vaccination campaigns, if the proposed amendments to regulations 3A, 19 and 247A were not made?  </w:t>
      </w: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34212CEB" w:rsidP="34212CEB" w:rsidRDefault="34212CEB" w14:paraId="574A2C4E" w14:textId="4670C7C3">
      <w:pPr>
        <w:pStyle w:val="NormalWeb"/>
        <w:rPr>
          <w:rStyle w:val="optional-nb"/>
          <w:rFonts w:ascii="Calibri" w:hAnsi="Calibri" w:eastAsia="Calibri" w:cs="Calibri" w:asciiTheme="minorAscii" w:hAnsiTheme="minorAscii" w:eastAsiaTheme="minorAscii" w:cstheme="minorAscii"/>
          <w:color w:val="101820"/>
          <w:sz w:val="22"/>
          <w:szCs w:val="22"/>
        </w:rPr>
      </w:pPr>
    </w:p>
    <w:p w:rsidRPr="00D252F4" w:rsidR="0097414A" w:rsidP="34212CEB" w:rsidRDefault="0097414A" w14:paraId="1AB71656" w14:textId="77777777">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Very confident</w:t>
      </w:r>
    </w:p>
    <w:p w:rsidRPr="00D252F4" w:rsidR="0097414A" w:rsidP="34212CEB" w:rsidRDefault="0097414A" w14:paraId="4628C527" w14:textId="77777777">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Confident</w:t>
      </w:r>
    </w:p>
    <w:p w:rsidRPr="00D252F4" w:rsidR="0097414A" w:rsidP="34212CEB" w:rsidRDefault="0097414A" w14:paraId="16642ECF" w14:textId="77777777">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Somewhat Confident</w:t>
      </w:r>
    </w:p>
    <w:p w:rsidRPr="00D252F4" w:rsidR="0097414A" w:rsidP="34212CEB" w:rsidRDefault="0097414A" w14:paraId="1AAD6E8E" w14:textId="77777777">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Slightly confident</w:t>
      </w:r>
    </w:p>
    <w:p w:rsidRPr="00D252F4" w:rsidR="0097414A" w:rsidP="34212CEB" w:rsidRDefault="0097414A" w14:paraId="1D8F927B" w14:textId="77777777">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Not confident at all</w:t>
      </w:r>
    </w:p>
    <w:p w:rsidRPr="00D252F4" w:rsidR="0097414A" w:rsidP="34212CEB" w:rsidRDefault="0097414A" w14:paraId="2D5DD247" w14:textId="56D0A67B">
      <w:pPr>
        <w:pStyle w:val="NormalWeb"/>
        <w:numPr>
          <w:ilvl w:val="0"/>
          <w:numId w:val="3"/>
        </w:numPr>
        <w:rPr>
          <w:rStyle w:val="optional-nb"/>
          <w:rFonts w:ascii="Calibri" w:hAnsi="Calibri" w:eastAsia="Calibri" w:cs="Calibri" w:asciiTheme="minorAscii" w:hAnsiTheme="minorAscii" w:eastAsiaTheme="minorAscii" w:cstheme="minorAscii"/>
          <w:sz w:val="22"/>
          <w:szCs w:val="22"/>
        </w:rPr>
      </w:pP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Don’t</w:t>
      </w:r>
      <w:r w:rsidRPr="34212CEB" w:rsidR="0097414A">
        <w:rPr>
          <w:rStyle w:val="optional-nb"/>
          <w:rFonts w:ascii="Calibri" w:hAnsi="Calibri" w:eastAsia="Calibri" w:cs="Calibri" w:asciiTheme="minorAscii" w:hAnsiTheme="minorAscii" w:eastAsiaTheme="minorAscii" w:cstheme="minorAscii"/>
          <w:color w:val="101820"/>
          <w:sz w:val="22"/>
          <w:szCs w:val="22"/>
          <w:shd w:val="clear" w:color="auto" w:fill="FFFFFF"/>
        </w:rPr>
        <w:t xml:space="preserve"> know</w:t>
      </w:r>
    </w:p>
    <w:p w:rsidR="34212CEB" w:rsidP="34212CEB" w:rsidRDefault="34212CEB" w14:paraId="78223C04" w14:textId="74515451">
      <w:pPr>
        <w:pStyle w:val="NormalWeb"/>
        <w:rPr>
          <w:rStyle w:val="optional-nb"/>
          <w:rFonts w:ascii="Times New Roman" w:hAnsi="Times New Roman" w:eastAsia="Times New Roman" w:cs="Times New Roman"/>
          <w:sz w:val="24"/>
          <w:szCs w:val="24"/>
        </w:rPr>
      </w:pPr>
    </w:p>
    <w:p w:rsidRPr="00D252F4" w:rsidR="0097414A" w:rsidP="34212CEB" w:rsidRDefault="002C5F6F" w14:paraId="36D253FD" w14:textId="433E3C4D">
      <w:pPr>
        <w:pStyle w:val="NormalWeb"/>
        <w:rPr>
          <w:rFonts w:ascii="Calibri" w:hAnsi="Calibri" w:eastAsia="Calibri" w:cs="Calibri" w:asciiTheme="minorAscii" w:hAnsiTheme="minorAscii" w:eastAsiaTheme="minorAscii" w:cstheme="minorAscii"/>
          <w:sz w:val="22"/>
          <w:szCs w:val="22"/>
        </w:rPr>
      </w:pPr>
      <w:r w:rsidRPr="34212CEB" w:rsidR="002C5F6F">
        <w:rPr>
          <w:rFonts w:ascii="Calibri" w:hAnsi="Calibri" w:eastAsia="Calibri" w:cs="Calibri" w:asciiTheme="minorAscii" w:hAnsiTheme="minorAscii" w:eastAsiaTheme="minorAscii" w:cstheme="minorAscii"/>
          <w:color w:val="101820"/>
          <w:sz w:val="22"/>
          <w:szCs w:val="22"/>
          <w:shd w:val="clear" w:color="auto" w:fill="FFFFFF"/>
        </w:rPr>
        <w:t>Please explain your answer and reflect if your view varies by regulation</w:t>
      </w:r>
      <w:r w:rsidRPr="34212CEB" w:rsidR="002C5F6F">
        <w:rPr>
          <w:rFonts w:ascii="Calibri" w:hAnsi="Calibri" w:eastAsia="Calibri" w:cs="Calibri" w:asciiTheme="minorAscii" w:hAnsiTheme="minorAscii" w:eastAsiaTheme="minorAscii" w:cstheme="minorAscii"/>
          <w:color w:val="101820"/>
          <w:sz w:val="22"/>
          <w:szCs w:val="22"/>
          <w:shd w:val="clear" w:color="auto" w:fill="FFFFFF"/>
        </w:rPr>
        <w:t xml:space="preserve"> </w:t>
      </w:r>
      <w:r w:rsidRPr="34212CEB" w:rsidR="002C5F6F">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r w:rsidRPr="34212CEB" w:rsidR="002C5F6F">
        <w:rPr>
          <w:rStyle w:val="optional-nb"/>
          <w:rFonts w:ascii="Calibri" w:hAnsi="Calibri" w:eastAsia="Calibri" w:cs="Calibri" w:asciiTheme="minorAscii" w:hAnsiTheme="minorAscii" w:eastAsiaTheme="minorAscii" w:cstheme="minorAscii"/>
          <w:color w:val="101820"/>
          <w:sz w:val="22"/>
          <w:szCs w:val="22"/>
          <w:shd w:val="clear" w:color="auto" w:fill="FFFFFF"/>
        </w:rPr>
        <w:t>, max. 500 words):</w:t>
      </w:r>
    </w:p>
    <w:p w:rsidR="00906103" w:rsidP="34212CEB" w:rsidRDefault="00906103" w14:paraId="0F055433" w14:textId="60D4C2B4">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4212CEB">
        <w:rPr>
          <w:rFonts w:ascii="Calibri" w:hAnsi="Calibri" w:eastAsia="Calibri" w:cs="Calibri" w:asciiTheme="minorAscii" w:hAnsiTheme="minorAscii" w:eastAsiaTheme="minorAscii" w:cstheme="minorAscii"/>
          <w:color w:val="000000" w:themeColor="text1"/>
          <w:sz w:val="22"/>
          <w:szCs w:val="22"/>
        </w:rPr>
        <w:br w:type="page"/>
      </w:r>
    </w:p>
    <w:p w:rsidRPr="00906103" w:rsidR="00906103" w:rsidP="34212CEB" w:rsidRDefault="00906103" w14:paraId="7967A7BF" w14:textId="7CA957C5">
      <w:pPr>
        <w:pStyle w:val="Heading1"/>
        <w:numPr>
          <w:ilvl w:val="0"/>
          <w:numId w:val="1"/>
        </w:numPr>
        <w:spacing w:after="240"/>
        <w:rPr>
          <w:rFonts w:ascii="Calibri" w:hAnsi="Calibri" w:eastAsia="Calibri" w:cs="Calibri" w:asciiTheme="minorAscii" w:hAnsiTheme="minorAscii" w:eastAsiaTheme="minorAscii" w:cstheme="minorAscii"/>
          <w:color w:val="000000" w:themeColor="text1"/>
          <w:sz w:val="22"/>
          <w:szCs w:val="22"/>
        </w:rPr>
      </w:pPr>
      <w:r w:rsidRPr="34212CEB" w:rsidR="00906103">
        <w:rPr>
          <w:rFonts w:ascii="Calibri" w:hAnsi="Calibri" w:eastAsia="Calibri" w:cs="Calibri" w:asciiTheme="minorAscii" w:hAnsiTheme="minorAscii" w:eastAsiaTheme="minorAscii" w:cstheme="minorAscii"/>
          <w:b w:val="1"/>
          <w:bCs w:val="1"/>
          <w:color w:val="000000" w:themeColor="text1" w:themeTint="FF" w:themeShade="FF"/>
          <w:sz w:val="22"/>
          <w:szCs w:val="22"/>
        </w:rPr>
        <w:t>Public sector equality duty</w:t>
      </w:r>
    </w:p>
    <w:p w:rsidRPr="00906103" w:rsidR="00906103" w:rsidP="34212CEB" w:rsidRDefault="00906103" w14:paraId="3F458661" w14:textId="77777777">
      <w:pPr>
        <w:pStyle w:val="NormalWeb"/>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In line with the government's requirement to consider the impact of policy on the protected characteristics, the following question is designed to understand whether you feel the proposal risks impacting people differently or could impact adversely on any of the protected characteristics covered by the public sector equality duty set out in section 149 of the Equality Act 2010 or by section 75 of the Northern Ireland Act 1998.</w:t>
      </w:r>
    </w:p>
    <w:p w:rsidRPr="00906103" w:rsidR="00906103" w:rsidP="34212CEB" w:rsidRDefault="00906103" w14:paraId="69411DBD" w14:textId="77777777">
      <w:pPr>
        <w:pStyle w:val="NormalWeb"/>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The following characteristics are protected characteristics:</w:t>
      </w:r>
    </w:p>
    <w:p w:rsidRPr="00906103" w:rsidR="00906103" w:rsidP="34212CEB" w:rsidRDefault="00906103" w14:paraId="021EC816"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age</w:t>
      </w:r>
    </w:p>
    <w:p w:rsidRPr="00906103" w:rsidR="00906103" w:rsidP="34212CEB" w:rsidRDefault="00906103" w14:paraId="71EEA119"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disability</w:t>
      </w:r>
    </w:p>
    <w:p w:rsidRPr="00906103" w:rsidR="00906103" w:rsidP="34212CEB" w:rsidRDefault="00906103" w14:paraId="6AA72342"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gender reassignment</w:t>
      </w:r>
    </w:p>
    <w:p w:rsidRPr="00906103" w:rsidR="00906103" w:rsidP="34212CEB" w:rsidRDefault="00906103" w14:paraId="29009064"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marriage and civil partnership</w:t>
      </w:r>
    </w:p>
    <w:p w:rsidRPr="00906103" w:rsidR="00906103" w:rsidP="34212CEB" w:rsidRDefault="00906103" w14:paraId="15B01802"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pregnancy and maternity</w:t>
      </w:r>
    </w:p>
    <w:p w:rsidRPr="00906103" w:rsidR="00906103" w:rsidP="34212CEB" w:rsidRDefault="00906103" w14:paraId="1F95C9BD"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race</w:t>
      </w:r>
    </w:p>
    <w:p w:rsidRPr="00906103" w:rsidR="00906103" w:rsidP="34212CEB" w:rsidRDefault="00906103" w14:paraId="5069164D"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religion or belief</w:t>
      </w:r>
    </w:p>
    <w:p w:rsidRPr="00906103" w:rsidR="00906103" w:rsidP="34212CEB" w:rsidRDefault="00906103" w14:paraId="6A895C1D"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sex</w:t>
      </w:r>
    </w:p>
    <w:p w:rsidRPr="00906103" w:rsidR="00906103" w:rsidP="34212CEB" w:rsidRDefault="00906103" w14:paraId="329FC410" w14:textId="77777777">
      <w:pPr>
        <w:numPr>
          <w:ilvl w:val="0"/>
          <w:numId w:val="4"/>
        </w:numPr>
        <w:spacing w:before="100" w:beforeAutospacing="on" w:after="100" w:afterAutospacing="on"/>
        <w:rPr>
          <w:rFonts w:ascii="Calibri" w:hAnsi="Calibri" w:eastAsia="Calibri" w:cs="Calibri" w:asciiTheme="minorAscii" w:hAnsiTheme="minorAscii" w:eastAsiaTheme="minorAscii" w:cstheme="minorAscii"/>
          <w:color w:val="101820"/>
          <w:sz w:val="22"/>
          <w:szCs w:val="22"/>
        </w:rPr>
      </w:pPr>
      <w:r w:rsidRPr="34212CEB" w:rsidR="00906103">
        <w:rPr>
          <w:rFonts w:ascii="Calibri" w:hAnsi="Calibri" w:eastAsia="Calibri" w:cs="Calibri" w:asciiTheme="minorAscii" w:hAnsiTheme="minorAscii" w:eastAsiaTheme="minorAscii" w:cstheme="minorAscii"/>
          <w:color w:val="101820"/>
          <w:sz w:val="22"/>
          <w:szCs w:val="22"/>
        </w:rPr>
        <w:t>sexual orientation</w:t>
      </w:r>
    </w:p>
    <w:p w:rsidRPr="00906103" w:rsidR="008154EB" w:rsidP="34212CEB" w:rsidRDefault="00906103" w14:paraId="3DE5437E" w14:textId="46FF4EDE">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906103">
        <w:rPr>
          <w:rFonts w:ascii="Calibri" w:hAnsi="Calibri" w:eastAsia="Calibri" w:cs="Calibri" w:asciiTheme="minorAscii" w:hAnsiTheme="minorAscii" w:eastAsiaTheme="minorAscii" w:cstheme="minorAscii"/>
          <w:color w:val="101820"/>
          <w:sz w:val="22"/>
          <w:szCs w:val="22"/>
          <w:shd w:val="clear" w:color="auto" w:fill="FFFFFF"/>
        </w:rPr>
        <w:t xml:space="preserve">Do you think the proposals risks </w:t>
      </w:r>
      <w:r w:rsidRPr="34212CEB" w:rsidR="00906103">
        <w:rPr>
          <w:rFonts w:ascii="Calibri" w:hAnsi="Calibri" w:eastAsia="Calibri" w:cs="Calibri" w:asciiTheme="minorAscii" w:hAnsiTheme="minorAscii" w:eastAsiaTheme="minorAscii" w:cstheme="minorAscii"/>
          <w:color w:val="101820"/>
          <w:sz w:val="22"/>
          <w:szCs w:val="22"/>
          <w:shd w:val="clear" w:color="auto" w:fill="FFFFFF"/>
        </w:rPr>
        <w:t>impacting</w:t>
      </w:r>
      <w:r w:rsidRPr="34212CEB" w:rsidR="00906103">
        <w:rPr>
          <w:rFonts w:ascii="Calibri" w:hAnsi="Calibri" w:eastAsia="Calibri" w:cs="Calibri" w:asciiTheme="minorAscii" w:hAnsiTheme="minorAscii" w:eastAsiaTheme="minorAscii" w:cstheme="minorAscii"/>
          <w:color w:val="101820"/>
          <w:sz w:val="22"/>
          <w:szCs w:val="22"/>
          <w:shd w:val="clear" w:color="auto" w:fill="FFFFFF"/>
        </w:rPr>
        <w:t xml:space="preserve"> people differently with reference to their protected characteristics?  </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p>
    <w:p w:rsidRPr="00906103" w:rsidR="00906103" w:rsidP="34212CEB" w:rsidRDefault="00906103" w14:paraId="788DF26A" w14:textId="77777777">
      <w:pPr>
        <w:rPr>
          <w:rStyle w:val="optional-nb"/>
          <w:rFonts w:ascii="Calibri" w:hAnsi="Calibri" w:eastAsia="Calibri" w:cs="Calibri" w:asciiTheme="minorAscii" w:hAnsiTheme="minorAscii" w:eastAsiaTheme="minorAscii" w:cstheme="minorAscii"/>
          <w:color w:val="101820"/>
          <w:sz w:val="22"/>
          <w:szCs w:val="22"/>
          <w:shd w:val="clear" w:color="auto" w:fill="FFFFFF"/>
        </w:rPr>
      </w:pPr>
    </w:p>
    <w:p w:rsidRPr="00906103" w:rsidR="00906103" w:rsidP="34212CEB" w:rsidRDefault="00906103" w14:paraId="400182C6" w14:textId="329C7307">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43061E33" w:rsidR="00906103">
        <w:rPr>
          <w:rStyle w:val="optional-nb"/>
          <w:rFonts w:ascii="Calibri" w:hAnsi="Calibri" w:eastAsia="Calibri" w:cs="Calibri" w:asciiTheme="minorAscii" w:hAnsiTheme="minorAscii" w:eastAsiaTheme="minorAscii" w:cstheme="minorAscii"/>
          <w:color w:val="101820"/>
          <w:sz w:val="22"/>
          <w:szCs w:val="22"/>
          <w:highlight w:val="yellow"/>
          <w:shd w:val="clear" w:color="auto" w:fill="FFFFFF"/>
        </w:rPr>
        <w:t xml:space="preserve">Yes /</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 xml:space="preserve"> No / </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Don’t</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 xml:space="preserve"> Know</w:t>
      </w:r>
    </w:p>
    <w:p w:rsidRPr="00906103" w:rsidR="00906103" w:rsidP="34212CEB" w:rsidRDefault="00906103" w14:paraId="07B3752D" w14:textId="77777777">
      <w:pPr>
        <w:rPr>
          <w:rStyle w:val="optional-nb"/>
          <w:rFonts w:ascii="Calibri" w:hAnsi="Calibri" w:eastAsia="Calibri" w:cs="Calibri" w:asciiTheme="minorAscii" w:hAnsiTheme="minorAscii" w:eastAsiaTheme="minorAscii" w:cstheme="minorAscii"/>
          <w:color w:val="101820"/>
          <w:sz w:val="22"/>
          <w:szCs w:val="22"/>
          <w:shd w:val="clear" w:color="auto" w:fill="FFFFFF"/>
        </w:rPr>
      </w:pPr>
    </w:p>
    <w:p w:rsidR="00906103" w:rsidP="34212CEB" w:rsidRDefault="00906103" w14:paraId="2A330457" w14:textId="5A0EB906">
      <w:pPr>
        <w:rPr>
          <w:rStyle w:val="optional-nb"/>
          <w:rFonts w:ascii="Calibri" w:hAnsi="Calibri" w:eastAsia="Calibri" w:cs="Calibri" w:asciiTheme="minorAscii" w:hAnsiTheme="minorAscii" w:eastAsiaTheme="minorAscii" w:cstheme="minorAscii"/>
          <w:color w:val="101820"/>
          <w:sz w:val="22"/>
          <w:szCs w:val="22"/>
          <w:shd w:val="clear" w:color="auto" w:fill="FFFFFF"/>
        </w:rPr>
      </w:pPr>
      <w:r w:rsidRPr="34212CEB" w:rsidR="00906103">
        <w:rPr>
          <w:rFonts w:ascii="Calibri" w:hAnsi="Calibri" w:eastAsia="Calibri" w:cs="Calibri" w:asciiTheme="minorAscii" w:hAnsiTheme="minorAscii" w:eastAsiaTheme="minorAscii" w:cstheme="minorAscii"/>
          <w:color w:val="101820"/>
          <w:sz w:val="22"/>
          <w:szCs w:val="22"/>
          <w:shd w:val="clear" w:color="auto" w:fill="FFFFFF"/>
        </w:rPr>
        <w:t>Please explain your answer and reflect if your view varies by regulation</w:t>
      </w:r>
      <w:r w:rsidRPr="34212CEB" w:rsidR="00906103">
        <w:rPr>
          <w:rFonts w:ascii="Calibri" w:hAnsi="Calibri" w:eastAsia="Calibri" w:cs="Calibri" w:asciiTheme="minorAscii" w:hAnsiTheme="minorAscii" w:eastAsiaTheme="minorAscii" w:cstheme="minorAscii"/>
          <w:color w:val="101820"/>
          <w:sz w:val="22"/>
          <w:szCs w:val="22"/>
          <w:shd w:val="clear" w:color="auto" w:fill="FFFFFF"/>
        </w:rPr>
        <w:t xml:space="preserve"> </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(optional</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 max. 500 words</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w:t>
      </w:r>
      <w:r w:rsidRPr="34212CEB" w:rsidR="00906103">
        <w:rPr>
          <w:rStyle w:val="optional-nb"/>
          <w:rFonts w:ascii="Calibri" w:hAnsi="Calibri" w:eastAsia="Calibri" w:cs="Calibri" w:asciiTheme="minorAscii" w:hAnsiTheme="minorAscii" w:eastAsiaTheme="minorAscii" w:cstheme="minorAscii"/>
          <w:color w:val="101820"/>
          <w:sz w:val="22"/>
          <w:szCs w:val="22"/>
          <w:shd w:val="clear" w:color="auto" w:fill="FFFFFF"/>
        </w:rPr>
        <w:t>:</w:t>
      </w:r>
    </w:p>
    <w:p w:rsidR="34212CEB" w:rsidP="34212CEB" w:rsidRDefault="34212CEB" w14:paraId="5E1000B8" w14:textId="474E2B00">
      <w:pPr>
        <w:pStyle w:val="Normal"/>
        <w:rPr>
          <w:rStyle w:val="optional-nb"/>
          <w:rFonts w:ascii="Calibri" w:hAnsi="Calibri" w:eastAsia="Calibri" w:cs="Calibri" w:asciiTheme="minorAscii" w:hAnsiTheme="minorAscii" w:eastAsiaTheme="minorAscii" w:cstheme="minorAscii"/>
          <w:color w:val="101820"/>
          <w:sz w:val="22"/>
          <w:szCs w:val="22"/>
        </w:rPr>
      </w:pPr>
    </w:p>
    <w:p w:rsidR="34212CEB" w:rsidP="34212CEB" w:rsidRDefault="34212CEB" w14:paraId="620135D4" w14:textId="2B1AA036">
      <w:pPr>
        <w:pStyle w:val="Normal"/>
        <w:rPr>
          <w:rStyle w:val="optional-nb"/>
          <w:rFonts w:ascii="Calibri" w:hAnsi="Calibri" w:eastAsia="Calibri" w:cs="Calibri" w:asciiTheme="minorAscii" w:hAnsiTheme="minorAscii" w:eastAsiaTheme="minorAscii" w:cstheme="minorAscii"/>
          <w:i w:val="1"/>
          <w:iCs w:val="1"/>
          <w:color w:val="101820"/>
          <w:sz w:val="22"/>
          <w:szCs w:val="22"/>
        </w:rPr>
      </w:pPr>
    </w:p>
    <w:p w:rsidR="71D661DF" w:rsidP="34212CEB" w:rsidRDefault="71D661DF" w14:paraId="42D1CE4A" w14:textId="32D91F24">
      <w:pPr>
        <w:pStyle w:val="Normal"/>
        <w:rPr>
          <w:rFonts w:ascii="Calibri" w:hAnsi="Calibri" w:eastAsia="Calibri" w:cs="Calibri" w:asciiTheme="minorAscii" w:hAnsiTheme="minorAscii" w:eastAsiaTheme="minorAscii" w:cstheme="minorAscii"/>
          <w:i w:val="1"/>
          <w:iCs w:val="1"/>
          <w:color w:val="101820"/>
          <w:sz w:val="22"/>
          <w:szCs w:val="22"/>
          <w:highlight w:val="yellow"/>
        </w:rPr>
      </w:pPr>
      <w:r w:rsidRPr="34212CEB" w:rsidR="791BB853">
        <w:rPr>
          <w:rStyle w:val="optional-nb"/>
          <w:rFonts w:ascii="Calibri" w:hAnsi="Calibri" w:eastAsia="Calibri" w:cs="Calibri" w:asciiTheme="minorAscii" w:hAnsiTheme="minorAscii" w:eastAsiaTheme="minorAscii" w:cstheme="minorAscii"/>
          <w:i w:val="1"/>
          <w:iCs w:val="1"/>
          <w:color w:val="101820"/>
          <w:sz w:val="22"/>
          <w:szCs w:val="22"/>
          <w:highlight w:val="yellow"/>
        </w:rPr>
        <w:t>An e</w:t>
      </w:r>
      <w:r w:rsidRPr="34212CEB" w:rsidR="71D661DF">
        <w:rPr>
          <w:rStyle w:val="optional-nb"/>
          <w:rFonts w:ascii="Calibri" w:hAnsi="Calibri" w:eastAsia="Calibri" w:cs="Calibri" w:asciiTheme="minorAscii" w:hAnsiTheme="minorAscii" w:eastAsiaTheme="minorAscii" w:cstheme="minorAscii"/>
          <w:i w:val="1"/>
          <w:iCs w:val="1"/>
          <w:color w:val="101820"/>
          <w:sz w:val="22"/>
          <w:szCs w:val="22"/>
          <w:highlight w:val="yellow"/>
        </w:rPr>
        <w:t>lderly age group with multiple concomitant medical issues</w:t>
      </w:r>
      <w:r w:rsidRPr="34212CEB" w:rsidR="71D661DF">
        <w:rPr>
          <w:rStyle w:val="optional-nb"/>
          <w:rFonts w:ascii="Calibri" w:hAnsi="Calibri" w:eastAsia="Calibri" w:cs="Calibri" w:asciiTheme="minorAscii" w:hAnsiTheme="minorAscii" w:eastAsiaTheme="minorAscii" w:cstheme="minorAscii"/>
          <w:i w:val="1"/>
          <w:iCs w:val="1"/>
          <w:color w:val="101820"/>
          <w:sz w:val="22"/>
          <w:szCs w:val="22"/>
          <w:highlight w:val="yellow"/>
        </w:rPr>
        <w:t xml:space="preserve"> &amp; </w:t>
      </w:r>
      <w:r w:rsidRPr="34212CEB" w:rsidR="71D661DF">
        <w:rPr>
          <w:rStyle w:val="optional-nb"/>
          <w:rFonts w:ascii="Calibri" w:hAnsi="Calibri" w:eastAsia="Calibri" w:cs="Calibri" w:asciiTheme="minorAscii" w:hAnsiTheme="minorAscii" w:eastAsiaTheme="minorAscii" w:cstheme="minorAscii"/>
          <w:i w:val="1"/>
          <w:iCs w:val="1"/>
          <w:color w:val="101820"/>
          <w:sz w:val="22"/>
          <w:szCs w:val="22"/>
          <w:highlight w:val="yellow"/>
        </w:rPr>
        <w:t>non-English</w:t>
      </w:r>
      <w:r w:rsidRPr="34212CEB" w:rsidR="71D661DF">
        <w:rPr>
          <w:rStyle w:val="optional-nb"/>
          <w:rFonts w:ascii="Calibri" w:hAnsi="Calibri" w:eastAsia="Calibri" w:cs="Calibri" w:asciiTheme="minorAscii" w:hAnsiTheme="minorAscii" w:eastAsiaTheme="minorAscii" w:cstheme="minorAscii"/>
          <w:i w:val="1"/>
          <w:iCs w:val="1"/>
          <w:color w:val="101820"/>
          <w:sz w:val="22"/>
          <w:szCs w:val="22"/>
          <w:highlight w:val="yellow"/>
        </w:rPr>
        <w:t xml:space="preserve"> speaking patients may potentially be at greater risk of the proposals, where an </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 xml:space="preserve">extended workforce who are </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administer</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ing</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 xml:space="preserve"> a COVID-19 or influenza vaccine without the input of a prescriber</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 xml:space="preserve"> or known to a GP practice. </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Is there any da</w:t>
      </w:r>
      <w:r w:rsidRPr="34212CEB" w:rsidR="71D661DF">
        <w:rPr>
          <w:rFonts w:ascii="Calibri" w:hAnsi="Calibri" w:eastAsia="Calibri" w:cs="Calibri" w:asciiTheme="minorAscii" w:hAnsiTheme="minorAscii" w:eastAsiaTheme="minorAscii" w:cstheme="minorAscii"/>
          <w:i w:val="1"/>
          <w:iCs w:val="1"/>
          <w:color w:val="101820"/>
          <w:sz w:val="22"/>
          <w:szCs w:val="22"/>
          <w:highlight w:val="yellow"/>
        </w:rPr>
        <w:t>ta available to assess whether certain patient groups are at greater risk of these proposals?</w:t>
      </w:r>
    </w:p>
    <w:p w:rsidR="00906103" w:rsidP="34212CEB" w:rsidRDefault="00906103" w14:paraId="2297FC65" w14:textId="77777777">
      <w:pPr>
        <w:rPr>
          <w:rStyle w:val="optional-nb"/>
          <w:rFonts w:ascii="Calibri" w:hAnsi="Calibri" w:eastAsia="Calibri" w:cs="Calibri" w:asciiTheme="minorAscii" w:hAnsiTheme="minorAscii" w:eastAsiaTheme="minorAscii" w:cstheme="minorAscii"/>
          <w:color w:val="101820"/>
          <w:sz w:val="22"/>
          <w:szCs w:val="22"/>
          <w:shd w:val="clear" w:color="auto" w:fill="FFFFFF"/>
        </w:rPr>
      </w:pPr>
    </w:p>
    <w:p w:rsidRPr="00906103" w:rsidR="00906103" w:rsidP="34212CEB" w:rsidRDefault="00906103" w14:paraId="7C00D300" w14:textId="4F1B4095">
      <w:pPr>
        <w:spacing w:after="160" w:line="259" w:lineRule="auto"/>
        <w:rPr>
          <w:rFonts w:ascii="Calibri" w:hAnsi="Calibri" w:eastAsia="Calibri" w:cs="Calibri" w:asciiTheme="minorAscii" w:hAnsiTheme="minorAscii" w:eastAsiaTheme="minorAscii" w:cstheme="minorAscii"/>
          <w:color w:val="000000" w:themeColor="text1"/>
          <w:sz w:val="22"/>
          <w:szCs w:val="22"/>
        </w:rPr>
      </w:pPr>
    </w:p>
    <w:sectPr w:rsidRPr="00906103" w:rsidR="00906103">
      <w:headerReference w:type="default" r:id="rId1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C69" w:rsidP="00E821EB" w:rsidRDefault="00654C69" w14:paraId="537F0BCA" w14:textId="77777777">
      <w:r>
        <w:separator/>
      </w:r>
    </w:p>
  </w:endnote>
  <w:endnote w:type="continuationSeparator" w:id="0">
    <w:p w:rsidR="00654C69" w:rsidP="00E821EB" w:rsidRDefault="00654C69" w14:paraId="717CFF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C69" w:rsidP="00E821EB" w:rsidRDefault="00654C69" w14:paraId="258B7A46" w14:textId="77777777">
      <w:r>
        <w:separator/>
      </w:r>
    </w:p>
  </w:footnote>
  <w:footnote w:type="continuationSeparator" w:id="0">
    <w:p w:rsidR="00654C69" w:rsidP="00E821EB" w:rsidRDefault="00654C69" w14:paraId="5F2DFA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923" w:type="dxa"/>
      <w:tblInd w:w="108" w:type="dxa"/>
      <w:tblLook w:val="04A0" w:firstRow="1" w:lastRow="0" w:firstColumn="1" w:lastColumn="0" w:noHBand="0" w:noVBand="1"/>
    </w:tblPr>
    <w:tblGrid>
      <w:gridCol w:w="1869"/>
      <w:gridCol w:w="4519"/>
      <w:gridCol w:w="3535"/>
    </w:tblGrid>
    <w:tr w:rsidRPr="00D62747" w:rsidR="00E821EB" w:rsidTr="00D77631" w14:paraId="42AA9714" w14:textId="77777777">
      <w:tc>
        <w:tcPr>
          <w:tcW w:w="1869" w:type="dxa"/>
          <w:shd w:val="clear" w:color="auto" w:fill="auto"/>
          <w:vAlign w:val="center"/>
        </w:tcPr>
        <w:p w:rsidRPr="00D62747" w:rsidR="00E821EB" w:rsidP="00E821EB" w:rsidRDefault="00E821EB" w14:paraId="0C520F19" w14:textId="77777777">
          <w:pPr>
            <w:rPr>
              <w:rFonts w:ascii="Calibri Light" w:hAnsi="Calibri Light" w:cs="Calibri Light"/>
              <w:color w:val="82242D"/>
              <w:sz w:val="40"/>
              <w:szCs w:val="21"/>
            </w:rPr>
          </w:pPr>
          <w:bookmarkStart w:name="_Hlk8311991" w:id="0"/>
          <w:r w:rsidRPr="00D62747">
            <w:rPr>
              <w:rFonts w:ascii="Calibri Light" w:hAnsi="Calibri Light" w:cs="Calibri Light"/>
              <w:noProof/>
              <w:color w:val="82242D"/>
              <w:sz w:val="21"/>
              <w:szCs w:val="21"/>
            </w:rPr>
            <w:drawing>
              <wp:inline distT="0" distB="0" distL="0" distR="0" wp14:anchorId="01E4714B" wp14:editId="33DAFDA6">
                <wp:extent cx="1047750" cy="1047750"/>
                <wp:effectExtent l="0" t="0" r="0" b="0"/>
                <wp:docPr id="1806345121" name="Picture 18063451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385" t="5051" r="5034" b="5074"/>
                        <a:stretch>
                          <a:fillRect/>
                        </a:stretch>
                      </pic:blipFill>
                      <pic:spPr bwMode="auto">
                        <a:xfrm>
                          <a:off x="0" y="0"/>
                          <a:ext cx="1047750" cy="1047750"/>
                        </a:xfrm>
                        <a:prstGeom prst="rect">
                          <a:avLst/>
                        </a:prstGeom>
                        <a:noFill/>
                        <a:ln>
                          <a:noFill/>
                        </a:ln>
                      </pic:spPr>
                    </pic:pic>
                  </a:graphicData>
                </a:graphic>
              </wp:inline>
            </w:drawing>
          </w:r>
        </w:p>
      </w:tc>
      <w:tc>
        <w:tcPr>
          <w:tcW w:w="4519" w:type="dxa"/>
          <w:shd w:val="clear" w:color="auto" w:fill="auto"/>
          <w:vAlign w:val="center"/>
        </w:tcPr>
        <w:p w:rsidRPr="00D62747" w:rsidR="00E821EB" w:rsidP="00E821EB" w:rsidRDefault="00E821EB" w14:paraId="4319E27C" w14:textId="77777777">
          <w:pPr>
            <w:pStyle w:val="Header"/>
            <w:rPr>
              <w:rFonts w:ascii="Calibri Light" w:hAnsi="Calibri Light" w:cs="Calibri Light"/>
              <w:color w:val="82242D"/>
              <w:sz w:val="52"/>
              <w:szCs w:val="21"/>
            </w:rPr>
          </w:pPr>
          <w:r w:rsidRPr="00D62747">
            <w:rPr>
              <w:rFonts w:ascii="Calibri Light" w:hAnsi="Calibri Light" w:cs="Calibri Light"/>
              <w:color w:val="82242D"/>
              <w:sz w:val="32"/>
              <w:szCs w:val="21"/>
            </w:rPr>
            <w:t>Faculty of</w:t>
          </w:r>
        </w:p>
        <w:p w:rsidRPr="00D62747" w:rsidR="00E821EB" w:rsidP="00E821EB" w:rsidRDefault="00E821EB" w14:paraId="531295EC" w14:textId="77777777">
          <w:pPr>
            <w:pStyle w:val="Header"/>
            <w:rPr>
              <w:rFonts w:ascii="Calibri Light" w:hAnsi="Calibri Light" w:cs="Calibri Light"/>
              <w:color w:val="82242D"/>
              <w:sz w:val="21"/>
              <w:szCs w:val="21"/>
            </w:rPr>
          </w:pPr>
          <w:r w:rsidRPr="00D62747">
            <w:rPr>
              <w:rFonts w:ascii="Calibri Light" w:hAnsi="Calibri Light" w:cs="Calibri Light"/>
              <w:color w:val="82242D"/>
              <w:sz w:val="40"/>
              <w:szCs w:val="21"/>
            </w:rPr>
            <w:t>Pharmaceutical</w:t>
          </w:r>
          <w:r w:rsidRPr="00D62747">
            <w:rPr>
              <w:rFonts w:ascii="Calibri Light" w:hAnsi="Calibri Light" w:cs="Calibri Light"/>
              <w:color w:val="82242D"/>
              <w:sz w:val="40"/>
              <w:szCs w:val="21"/>
            </w:rPr>
            <w:br/>
          </w:r>
          <w:r w:rsidRPr="00D62747">
            <w:rPr>
              <w:rFonts w:ascii="Calibri Light" w:hAnsi="Calibri Light" w:cs="Calibri Light"/>
              <w:color w:val="82242D"/>
              <w:sz w:val="40"/>
              <w:szCs w:val="21"/>
            </w:rPr>
            <w:t>Medicine</w:t>
          </w:r>
        </w:p>
      </w:tc>
      <w:tc>
        <w:tcPr>
          <w:tcW w:w="3535" w:type="dxa"/>
          <w:shd w:val="clear" w:color="auto" w:fill="auto"/>
          <w:vAlign w:val="center"/>
        </w:tcPr>
        <w:p w:rsidRPr="00D62747" w:rsidR="00E821EB" w:rsidP="00E821EB" w:rsidRDefault="00E821EB" w14:paraId="0B0E67A3" w14:textId="77777777">
          <w:pPr>
            <w:pStyle w:val="Heading4"/>
            <w:spacing w:line="276" w:lineRule="auto"/>
            <w:ind w:left="-60"/>
            <w:jc w:val="right"/>
            <w:rPr>
              <w:rFonts w:ascii="Calibri Light" w:hAnsi="Calibri Light" w:cs="Calibri Light"/>
              <w:b/>
              <w:bCs/>
              <w:i/>
              <w:iCs/>
              <w:color w:val="82242D"/>
              <w:sz w:val="20"/>
            </w:rPr>
          </w:pPr>
          <w:r w:rsidRPr="00D62747">
            <w:rPr>
              <w:rFonts w:ascii="Calibri Light" w:hAnsi="Calibri Light" w:cs="Calibri Light"/>
              <w:i/>
              <w:iCs/>
              <w:color w:val="82242D"/>
              <w:sz w:val="20"/>
            </w:rPr>
            <w:t>Advancing the science and practice of pharmaceutical medicine for the benefit of the public</w:t>
          </w:r>
        </w:p>
      </w:tc>
    </w:tr>
    <w:bookmarkEnd w:id="0"/>
  </w:tbl>
  <w:p w:rsidRPr="00D62747" w:rsidR="00E821EB" w:rsidP="00E821EB" w:rsidRDefault="00E821EB" w14:paraId="2572C351" w14:textId="77777777">
    <w:pPr>
      <w:pStyle w:val="Footer"/>
      <w:rPr>
        <w:rFonts w:ascii="Calibri Light" w:hAnsi="Calibri Light" w:cs="Calibri Light"/>
        <w:b/>
        <w:color w:val="82242D"/>
        <w:sz w:val="14"/>
      </w:rPr>
    </w:pPr>
  </w:p>
  <w:p w:rsidRPr="00D62747" w:rsidR="00E821EB" w:rsidP="00E821EB" w:rsidRDefault="00E821EB" w14:paraId="3EBBC73A" w14:textId="77777777">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A</w:t>
    </w:r>
    <w:r w:rsidRPr="00D62747">
      <w:rPr>
        <w:rFonts w:ascii="Calibri Light" w:hAnsi="Calibri Light" w:cs="Calibri Light"/>
        <w:color w:val="82242D"/>
        <w:sz w:val="19"/>
        <w:szCs w:val="19"/>
      </w:rPr>
      <w:t xml:space="preserve">: 19 Angel Gate, 326a City Road, London, EC1V 2PT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T</w:t>
    </w:r>
    <w:r w:rsidRPr="00D62747">
      <w:rPr>
        <w:rFonts w:ascii="Calibri Light" w:hAnsi="Calibri Light" w:cs="Calibri Light"/>
        <w:color w:val="82242D"/>
        <w:sz w:val="19"/>
        <w:szCs w:val="19"/>
      </w:rPr>
      <w:t>: +44(0) 20 3696 904</w:t>
    </w:r>
    <w:r>
      <w:rPr>
        <w:rFonts w:ascii="Calibri Light" w:hAnsi="Calibri Light" w:cs="Calibri Light"/>
        <w:color w:val="82242D"/>
        <w:sz w:val="19"/>
        <w:szCs w:val="19"/>
      </w:rPr>
      <w:t>0</w:t>
    </w:r>
  </w:p>
  <w:p w:rsidRPr="00D62747" w:rsidR="00E821EB" w:rsidP="00E821EB" w:rsidRDefault="00E821EB" w14:paraId="44D6DCE1" w14:textId="77777777">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W</w:t>
    </w:r>
    <w:r w:rsidRPr="00D62747">
      <w:rPr>
        <w:rFonts w:ascii="Calibri Light" w:hAnsi="Calibri Light" w:cs="Calibri Light"/>
        <w:color w:val="82242D"/>
        <w:sz w:val="19"/>
        <w:szCs w:val="19"/>
      </w:rPr>
      <w:t xml:space="preserve">: </w:t>
    </w:r>
    <w:hyperlink w:history="1" r:id="rId2">
      <w:r w:rsidRPr="00D62747">
        <w:rPr>
          <w:rStyle w:val="Hyperlink"/>
          <w:rFonts w:ascii="Calibri Light" w:hAnsi="Calibri Light" w:cs="Calibri Light"/>
          <w:color w:val="82242D"/>
          <w:sz w:val="19"/>
          <w:szCs w:val="19"/>
        </w:rPr>
        <w:t>fpm.org.uk</w:t>
      </w:r>
    </w:hyperlink>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E</w:t>
    </w:r>
    <w:r w:rsidRPr="00D62747">
      <w:rPr>
        <w:rFonts w:ascii="Calibri Light" w:hAnsi="Calibri Light" w:cs="Calibri Light"/>
        <w:color w:val="82242D"/>
        <w:sz w:val="19"/>
        <w:szCs w:val="19"/>
      </w:rPr>
      <w:t xml:space="preserve">: </w:t>
    </w:r>
    <w:hyperlink w:history="1" r:id="rId3">
      <w:r w:rsidRPr="00D62747">
        <w:rPr>
          <w:rStyle w:val="Hyperlink"/>
          <w:rFonts w:ascii="Calibri Light" w:hAnsi="Calibri Light" w:cs="Calibri Light"/>
          <w:color w:val="82242D"/>
          <w:sz w:val="19"/>
          <w:szCs w:val="19"/>
        </w:rPr>
        <w:t>fpm@fpm.org.uk</w:t>
      </w:r>
    </w:hyperlink>
  </w:p>
  <w:p w:rsidRPr="00E821EB" w:rsidR="00E821EB" w:rsidP="00E821EB" w:rsidRDefault="00E821EB" w14:paraId="4B0CF0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7BF"/>
    <w:multiLevelType w:val="multilevel"/>
    <w:tmpl w:val="9E221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D7067D9"/>
    <w:multiLevelType w:val="hybridMultilevel"/>
    <w:tmpl w:val="84D67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3060869"/>
    <w:multiLevelType w:val="hybridMultilevel"/>
    <w:tmpl w:val="FE62B34C"/>
    <w:lvl w:ilvl="0" w:tplc="1D8CDAF4">
      <w:start w:val="1"/>
      <w:numFmt w:val="decimal"/>
      <w:lvlText w:val="%1."/>
      <w:lvlJc w:val="left"/>
      <w:pPr>
        <w:ind w:left="720" w:hanging="360"/>
      </w:pPr>
    </w:lvl>
    <w:lvl w:ilvl="1" w:tplc="7A80FEC2">
      <w:start w:val="1"/>
      <w:numFmt w:val="lowerLetter"/>
      <w:lvlText w:val="%2."/>
      <w:lvlJc w:val="left"/>
      <w:pPr>
        <w:ind w:left="1440" w:hanging="360"/>
      </w:pPr>
    </w:lvl>
    <w:lvl w:ilvl="2" w:tplc="E962D984">
      <w:start w:val="1"/>
      <w:numFmt w:val="lowerRoman"/>
      <w:lvlText w:val="%3."/>
      <w:lvlJc w:val="right"/>
      <w:pPr>
        <w:ind w:left="2160" w:hanging="180"/>
      </w:pPr>
    </w:lvl>
    <w:lvl w:ilvl="3" w:tplc="1D92CDDE">
      <w:start w:val="1"/>
      <w:numFmt w:val="decimal"/>
      <w:lvlText w:val="%4."/>
      <w:lvlJc w:val="left"/>
      <w:pPr>
        <w:ind w:left="2880" w:hanging="360"/>
      </w:pPr>
    </w:lvl>
    <w:lvl w:ilvl="4" w:tplc="439E8C3E">
      <w:start w:val="1"/>
      <w:numFmt w:val="lowerLetter"/>
      <w:lvlText w:val="%5."/>
      <w:lvlJc w:val="left"/>
      <w:pPr>
        <w:ind w:left="3600" w:hanging="360"/>
      </w:pPr>
    </w:lvl>
    <w:lvl w:ilvl="5" w:tplc="AD16A508">
      <w:start w:val="1"/>
      <w:numFmt w:val="lowerRoman"/>
      <w:lvlText w:val="%6."/>
      <w:lvlJc w:val="right"/>
      <w:pPr>
        <w:ind w:left="4320" w:hanging="180"/>
      </w:pPr>
    </w:lvl>
    <w:lvl w:ilvl="6" w:tplc="974847CA">
      <w:start w:val="1"/>
      <w:numFmt w:val="decimal"/>
      <w:lvlText w:val="%7."/>
      <w:lvlJc w:val="left"/>
      <w:pPr>
        <w:ind w:left="5040" w:hanging="360"/>
      </w:pPr>
    </w:lvl>
    <w:lvl w:ilvl="7" w:tplc="8502417C">
      <w:start w:val="1"/>
      <w:numFmt w:val="lowerLetter"/>
      <w:lvlText w:val="%8."/>
      <w:lvlJc w:val="left"/>
      <w:pPr>
        <w:ind w:left="5760" w:hanging="360"/>
      </w:pPr>
    </w:lvl>
    <w:lvl w:ilvl="8" w:tplc="8556D4AA">
      <w:start w:val="1"/>
      <w:numFmt w:val="lowerRoman"/>
      <w:lvlText w:val="%9."/>
      <w:lvlJc w:val="right"/>
      <w:pPr>
        <w:ind w:left="6480" w:hanging="180"/>
      </w:pPr>
    </w:lvl>
  </w:abstractNum>
  <w:abstractNum w:abstractNumId="3" w15:restartNumberingAfterBreak="0">
    <w:nsid w:val="696F152C"/>
    <w:multiLevelType w:val="multilevel"/>
    <w:tmpl w:val="D6C4B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86958559">
    <w:abstractNumId w:val="2"/>
  </w:num>
  <w:num w:numId="2" w16cid:durableId="593709444">
    <w:abstractNumId w:val="3"/>
  </w:num>
  <w:num w:numId="3" w16cid:durableId="537014667">
    <w:abstractNumId w:val="1"/>
  </w:num>
  <w:num w:numId="4" w16cid:durableId="103542350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EB"/>
    <w:rsid w:val="00026C0C"/>
    <w:rsid w:val="001A1995"/>
    <w:rsid w:val="0025469A"/>
    <w:rsid w:val="002C5F6F"/>
    <w:rsid w:val="00405CBD"/>
    <w:rsid w:val="005039DD"/>
    <w:rsid w:val="005D1CF2"/>
    <w:rsid w:val="00603E32"/>
    <w:rsid w:val="00654C69"/>
    <w:rsid w:val="008154EB"/>
    <w:rsid w:val="00906103"/>
    <w:rsid w:val="0097414A"/>
    <w:rsid w:val="00A25A1C"/>
    <w:rsid w:val="00A9005D"/>
    <w:rsid w:val="00AC2BC1"/>
    <w:rsid w:val="00B57B64"/>
    <w:rsid w:val="00D06945"/>
    <w:rsid w:val="00D252F4"/>
    <w:rsid w:val="00DD6BC1"/>
    <w:rsid w:val="00E821EB"/>
    <w:rsid w:val="00FB2A9D"/>
    <w:rsid w:val="011D06B3"/>
    <w:rsid w:val="045876A8"/>
    <w:rsid w:val="0537A6B6"/>
    <w:rsid w:val="062A0F7F"/>
    <w:rsid w:val="082B9ED1"/>
    <w:rsid w:val="11BABA7B"/>
    <w:rsid w:val="123BBEB4"/>
    <w:rsid w:val="15B2A358"/>
    <w:rsid w:val="1E42882D"/>
    <w:rsid w:val="227FAA49"/>
    <w:rsid w:val="254DD55B"/>
    <w:rsid w:val="2F5511D6"/>
    <w:rsid w:val="32D20E2E"/>
    <w:rsid w:val="340D4C8C"/>
    <w:rsid w:val="34212CEB"/>
    <w:rsid w:val="3424905F"/>
    <w:rsid w:val="34E46460"/>
    <w:rsid w:val="43061E33"/>
    <w:rsid w:val="47A93954"/>
    <w:rsid w:val="49141F8E"/>
    <w:rsid w:val="4948F721"/>
    <w:rsid w:val="4E09CDF4"/>
    <w:rsid w:val="4FE8D09F"/>
    <w:rsid w:val="51501B9A"/>
    <w:rsid w:val="582B8846"/>
    <w:rsid w:val="5B0BAE50"/>
    <w:rsid w:val="5C279D59"/>
    <w:rsid w:val="5F4D963A"/>
    <w:rsid w:val="5F70F53D"/>
    <w:rsid w:val="6240D9FA"/>
    <w:rsid w:val="659DF4D3"/>
    <w:rsid w:val="6CE266AD"/>
    <w:rsid w:val="6F21378C"/>
    <w:rsid w:val="714A55DC"/>
    <w:rsid w:val="71AEF056"/>
    <w:rsid w:val="71D661DF"/>
    <w:rsid w:val="752CB6F7"/>
    <w:rsid w:val="759989DE"/>
    <w:rsid w:val="76C88758"/>
    <w:rsid w:val="791BB853"/>
    <w:rsid w:val="7C18AB68"/>
    <w:rsid w:val="7DE8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3084"/>
  <w15:chartTrackingRefBased/>
  <w15:docId w15:val="{E373FEC3-53B8-48A9-B453-E094C51F4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4EB"/>
    <w:pPr>
      <w:spacing w:after="0" w:line="240" w:lineRule="auto"/>
    </w:pPr>
    <w:rPr>
      <w:rFonts w:ascii="Times New Roman" w:hAnsi="Times New Roman" w:eastAsia="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E821E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qFormat/>
    <w:rsid w:val="00E821EB"/>
    <w:pPr>
      <w:keepNext/>
      <w:ind w:left="2835"/>
      <w:outlineLvl w:val="3"/>
    </w:pPr>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21EB"/>
    <w:pPr>
      <w:tabs>
        <w:tab w:val="center" w:pos="4513"/>
        <w:tab w:val="right" w:pos="9026"/>
      </w:tabs>
    </w:pPr>
  </w:style>
  <w:style w:type="character" w:styleId="HeaderChar" w:customStyle="1">
    <w:name w:val="Header Char"/>
    <w:basedOn w:val="DefaultParagraphFont"/>
    <w:link w:val="Header"/>
    <w:uiPriority w:val="99"/>
    <w:rsid w:val="00E821EB"/>
  </w:style>
  <w:style w:type="paragraph" w:styleId="Footer">
    <w:name w:val="footer"/>
    <w:basedOn w:val="Normal"/>
    <w:link w:val="FooterChar"/>
    <w:unhideWhenUsed/>
    <w:rsid w:val="00E821EB"/>
    <w:pPr>
      <w:tabs>
        <w:tab w:val="center" w:pos="4513"/>
        <w:tab w:val="right" w:pos="9026"/>
      </w:tabs>
    </w:pPr>
  </w:style>
  <w:style w:type="character" w:styleId="FooterChar" w:customStyle="1">
    <w:name w:val="Footer Char"/>
    <w:basedOn w:val="DefaultParagraphFont"/>
    <w:link w:val="Footer"/>
    <w:uiPriority w:val="99"/>
    <w:rsid w:val="00E821EB"/>
  </w:style>
  <w:style w:type="character" w:styleId="Heading4Char" w:customStyle="1">
    <w:name w:val="Heading 4 Char"/>
    <w:basedOn w:val="DefaultParagraphFont"/>
    <w:link w:val="Heading4"/>
    <w:rsid w:val="00E821EB"/>
    <w:rPr>
      <w:rFonts w:ascii="Arial" w:hAnsi="Arial" w:eastAsia="Times New Roman" w:cs="Times New Roman"/>
      <w:kern w:val="0"/>
      <w:sz w:val="24"/>
      <w:szCs w:val="20"/>
      <w14:ligatures w14:val="none"/>
    </w:rPr>
  </w:style>
  <w:style w:type="character" w:styleId="Hyperlink">
    <w:name w:val="Hyperlink"/>
    <w:uiPriority w:val="99"/>
    <w:semiHidden/>
    <w:rsid w:val="00E821EB"/>
    <w:rPr>
      <w:color w:val="0000FF"/>
      <w:u w:val="single"/>
    </w:rPr>
  </w:style>
  <w:style w:type="paragraph" w:styleId="app-c-bannerdesc" w:customStyle="1">
    <w:name w:val="app-c-banner__desc"/>
    <w:basedOn w:val="Normal"/>
    <w:rsid w:val="00E821EB"/>
    <w:pPr>
      <w:spacing w:before="100" w:beforeAutospacing="1" w:after="100" w:afterAutospacing="1"/>
    </w:pPr>
  </w:style>
  <w:style w:type="character" w:styleId="Strong">
    <w:name w:val="Strong"/>
    <w:basedOn w:val="DefaultParagraphFont"/>
    <w:uiPriority w:val="22"/>
    <w:qFormat/>
    <w:rsid w:val="00E821EB"/>
    <w:rPr>
      <w:b/>
      <w:bCs/>
    </w:rPr>
  </w:style>
  <w:style w:type="character" w:styleId="Heading1Char" w:customStyle="1">
    <w:name w:val="Heading 1 Char"/>
    <w:basedOn w:val="DefaultParagraphFont"/>
    <w:link w:val="Heading1"/>
    <w:uiPriority w:val="9"/>
    <w:rsid w:val="00E821EB"/>
    <w:rPr>
      <w:rFonts w:asciiTheme="majorHAnsi" w:hAnsiTheme="majorHAnsi" w:eastAsiaTheme="majorEastAsia"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E821EB"/>
    <w:rPr>
      <w:color w:val="605E5C"/>
      <w:shd w:val="clear" w:color="auto" w:fill="E1DFDD"/>
    </w:rPr>
  </w:style>
  <w:style w:type="paragraph" w:styleId="NormalWeb">
    <w:name w:val="Normal (Web)"/>
    <w:basedOn w:val="Normal"/>
    <w:uiPriority w:val="99"/>
    <w:semiHidden/>
    <w:unhideWhenUsed/>
    <w:rsid w:val="00E821EB"/>
    <w:pPr>
      <w:spacing w:before="100" w:beforeAutospacing="1" w:after="100" w:afterAutospacing="1"/>
    </w:pPr>
  </w:style>
  <w:style w:type="character" w:styleId="optional-nb" w:customStyle="1">
    <w:name w:val="optional-nb"/>
    <w:basedOn w:val="DefaultParagraphFont"/>
    <w:rsid w:val="00DD6BC1"/>
  </w:style>
  <w:style w:type="paragraph" w:styleId="ListParagraph">
    <w:name w:val="List Paragraph"/>
    <w:basedOn w:val="Normal"/>
    <w:uiPriority w:val="34"/>
    <w:qFormat/>
    <w:rsid w:val="0097414A"/>
    <w:pPr>
      <w:ind w:left="720"/>
      <w:contextualSpacing/>
    </w:pPr>
  </w:style>
  <w:style w:type="character" w:styleId="FollowedHyperlink">
    <w:name w:val="FollowedHyperlink"/>
    <w:basedOn w:val="DefaultParagraphFont"/>
    <w:uiPriority w:val="99"/>
    <w:semiHidden/>
    <w:unhideWhenUsed/>
    <w:rsid w:val="00AC2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6959">
      <w:bodyDiv w:val="1"/>
      <w:marLeft w:val="0"/>
      <w:marRight w:val="0"/>
      <w:marTop w:val="0"/>
      <w:marBottom w:val="0"/>
      <w:divBdr>
        <w:top w:val="none" w:sz="0" w:space="0" w:color="auto"/>
        <w:left w:val="none" w:sz="0" w:space="0" w:color="auto"/>
        <w:bottom w:val="none" w:sz="0" w:space="0" w:color="auto"/>
        <w:right w:val="none" w:sz="0" w:space="0" w:color="auto"/>
      </w:divBdr>
    </w:div>
    <w:div w:id="1127894977">
      <w:bodyDiv w:val="1"/>
      <w:marLeft w:val="0"/>
      <w:marRight w:val="0"/>
      <w:marTop w:val="0"/>
      <w:marBottom w:val="0"/>
      <w:divBdr>
        <w:top w:val="none" w:sz="0" w:space="0" w:color="auto"/>
        <w:left w:val="none" w:sz="0" w:space="0" w:color="auto"/>
        <w:bottom w:val="none" w:sz="0" w:space="0" w:color="auto"/>
        <w:right w:val="none" w:sz="0" w:space="0" w:color="auto"/>
      </w:divBdr>
    </w:div>
    <w:div w:id="1283724932">
      <w:bodyDiv w:val="1"/>
      <w:marLeft w:val="0"/>
      <w:marRight w:val="0"/>
      <w:marTop w:val="0"/>
      <w:marBottom w:val="0"/>
      <w:divBdr>
        <w:top w:val="none" w:sz="0" w:space="0" w:color="auto"/>
        <w:left w:val="none" w:sz="0" w:space="0" w:color="auto"/>
        <w:bottom w:val="none" w:sz="0" w:space="0" w:color="auto"/>
        <w:right w:val="none" w:sz="0" w:space="0" w:color="auto"/>
      </w:divBdr>
    </w:div>
    <w:div w:id="1440906326">
      <w:bodyDiv w:val="1"/>
      <w:marLeft w:val="0"/>
      <w:marRight w:val="0"/>
      <w:marTop w:val="0"/>
      <w:marBottom w:val="0"/>
      <w:divBdr>
        <w:top w:val="none" w:sz="0" w:space="0" w:color="auto"/>
        <w:left w:val="none" w:sz="0" w:space="0" w:color="auto"/>
        <w:bottom w:val="none" w:sz="0" w:space="0" w:color="auto"/>
        <w:right w:val="none" w:sz="0" w:space="0" w:color="auto"/>
      </w:divBdr>
    </w:div>
    <w:div w:id="1506090980">
      <w:bodyDiv w:val="1"/>
      <w:marLeft w:val="0"/>
      <w:marRight w:val="0"/>
      <w:marTop w:val="0"/>
      <w:marBottom w:val="0"/>
      <w:divBdr>
        <w:top w:val="none" w:sz="0" w:space="0" w:color="auto"/>
        <w:left w:val="none" w:sz="0" w:space="0" w:color="auto"/>
        <w:bottom w:val="none" w:sz="0" w:space="0" w:color="auto"/>
        <w:right w:val="none" w:sz="0" w:space="0" w:color="auto"/>
      </w:divBdr>
    </w:div>
    <w:div w:id="1636989858">
      <w:bodyDiv w:val="1"/>
      <w:marLeft w:val="0"/>
      <w:marRight w:val="0"/>
      <w:marTop w:val="0"/>
      <w:marBottom w:val="0"/>
      <w:divBdr>
        <w:top w:val="none" w:sz="0" w:space="0" w:color="auto"/>
        <w:left w:val="none" w:sz="0" w:space="0" w:color="auto"/>
        <w:bottom w:val="none" w:sz="0" w:space="0" w:color="auto"/>
        <w:right w:val="none" w:sz="0" w:space="0" w:color="auto"/>
      </w:divBdr>
    </w:div>
    <w:div w:id="1707676062">
      <w:bodyDiv w:val="1"/>
      <w:marLeft w:val="0"/>
      <w:marRight w:val="0"/>
      <w:marTop w:val="0"/>
      <w:marBottom w:val="0"/>
      <w:divBdr>
        <w:top w:val="none" w:sz="0" w:space="0" w:color="auto"/>
        <w:left w:val="none" w:sz="0" w:space="0" w:color="auto"/>
        <w:bottom w:val="none" w:sz="0" w:space="0" w:color="auto"/>
        <w:right w:val="none" w:sz="0" w:space="0" w:color="auto"/>
      </w:divBdr>
    </w:div>
    <w:div w:id="1727219082">
      <w:bodyDiv w:val="1"/>
      <w:marLeft w:val="0"/>
      <w:marRight w:val="0"/>
      <w:marTop w:val="0"/>
      <w:marBottom w:val="0"/>
      <w:divBdr>
        <w:top w:val="none" w:sz="0" w:space="0" w:color="auto"/>
        <w:left w:val="none" w:sz="0" w:space="0" w:color="auto"/>
        <w:bottom w:val="none" w:sz="0" w:space="0" w:color="auto"/>
        <w:right w:val="none" w:sz="0" w:space="0" w:color="auto"/>
      </w:divBdr>
      <w:divsChild>
        <w:div w:id="217009223">
          <w:marLeft w:val="0"/>
          <w:marRight w:val="0"/>
          <w:marTop w:val="0"/>
          <w:marBottom w:val="240"/>
          <w:divBdr>
            <w:top w:val="none" w:sz="0" w:space="0" w:color="auto"/>
            <w:left w:val="none" w:sz="0" w:space="0" w:color="auto"/>
            <w:bottom w:val="none" w:sz="0" w:space="0" w:color="auto"/>
            <w:right w:val="none" w:sz="0" w:space="0" w:color="auto"/>
          </w:divBdr>
          <w:divsChild>
            <w:div w:id="4025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853">
      <w:bodyDiv w:val="1"/>
      <w:marLeft w:val="0"/>
      <w:marRight w:val="0"/>
      <w:marTop w:val="0"/>
      <w:marBottom w:val="0"/>
      <w:divBdr>
        <w:top w:val="none" w:sz="0" w:space="0" w:color="auto"/>
        <w:left w:val="none" w:sz="0" w:space="0" w:color="auto"/>
        <w:bottom w:val="none" w:sz="0" w:space="0" w:color="auto"/>
        <w:right w:val="none" w:sz="0" w:space="0" w:color="auto"/>
      </w:divBdr>
    </w:div>
    <w:div w:id="20893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microsoft.com/office/2011/relationships/people" Target="people.xml" Id="R9947bea0630a46a5" /><Relationship Type="http://schemas.microsoft.com/office/2011/relationships/commentsExtended" Target="commentsExtended.xml" Id="Rfd0d1f534fe44bfa" /><Relationship Type="http://schemas.microsoft.com/office/2016/09/relationships/commentsIds" Target="commentsIds.xml" Id="R6a701c22891946a2" /><Relationship Type="http://schemas.openxmlformats.org/officeDocument/2006/relationships/hyperlink" Target="https://www.gov.uk/government/consultations/supporting-the-delivery-of-covid-19-and-influenza-vaccination?utm_medium=email&amp;utm_campaign=govuk-notifications-topic&amp;utm_source=4b0503f9-8171-4526-bcc1-ac006951c5f1&amp;utm_content=daily" TargetMode="External" Id="R21318c9383564be9" /><Relationship Type="http://schemas.openxmlformats.org/officeDocument/2006/relationships/hyperlink" Target="https://www.legislation.gov.uk/uksi/2020/1125/contents/made" TargetMode="External" Id="R1a5c278572584103" /><Relationship Type="http://schemas.openxmlformats.org/officeDocument/2006/relationships/hyperlink" Target="https://www.gov.uk/government/consultations/supporting-the-delivery-of-covid-19-and-influenza-vaccination/amendments-to-regulations-3a-19-and-247a-of-the-human-medicines-regulations-2012-to-support-the-ongoing-delivery-of-covid-19-and-influenza-vaccinatio" TargetMode="External" Id="R437fc992ef9745d4" /><Relationship Type="http://schemas.openxmlformats.org/officeDocument/2006/relationships/hyperlink" Target="https://www.legislation.gov.uk/uksi/2012/1916/regulation/3A" TargetMode="External" Id="Rf7cc635741e54edf" /><Relationship Type="http://schemas.openxmlformats.org/officeDocument/2006/relationships/hyperlink" Target="https://www.legislation.gov.uk/uksi/2012/1916/regulation/19" TargetMode="External" Id="R712fe37e50ff4bdd" /><Relationship Type="http://schemas.openxmlformats.org/officeDocument/2006/relationships/hyperlink" Target="https://www.legislation.gov.uk/uksi/2012/1916/regulation/247A" TargetMode="External" Id="Rcbd2ff58af11469a" /></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Flora Butler</dc:creator>
  <keywords/>
  <dc:description/>
  <lastModifiedBy>Flora Butler</lastModifiedBy>
  <revision>27</revision>
  <dcterms:created xsi:type="dcterms:W3CDTF">2023-08-09T14:50:00.0000000Z</dcterms:created>
  <dcterms:modified xsi:type="dcterms:W3CDTF">2023-09-14T08:46:06.6187577Z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f6f71e18-e3e1-4591-83e3-8b9b97e2a3da</vt:lpwstr>
  </property>
</Properties>
</file>