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C6B0" w14:textId="5943BE79" w:rsidR="00EE0756" w:rsidRDefault="00EE0756" w:rsidP="00960DEA">
      <w:pPr>
        <w:rPr>
          <w:sz w:val="28"/>
          <w:szCs w:val="28"/>
          <w:u w:val="single"/>
        </w:rPr>
      </w:pPr>
      <w:r w:rsidRPr="00FD4B95">
        <w:rPr>
          <w:sz w:val="28"/>
          <w:szCs w:val="28"/>
          <w:u w:val="single"/>
        </w:rPr>
        <w:t xml:space="preserve">Faculty of Pharmaceutical Medicine </w:t>
      </w:r>
      <w:r w:rsidR="00FD4B95" w:rsidRPr="00FD4B95">
        <w:rPr>
          <w:sz w:val="28"/>
          <w:szCs w:val="28"/>
          <w:u w:val="single"/>
        </w:rPr>
        <w:t>comments and submission to DHSC call for information and evidence regarding management of Sepsis</w:t>
      </w:r>
      <w:r w:rsidR="00DD70D3">
        <w:rPr>
          <w:sz w:val="28"/>
          <w:szCs w:val="28"/>
          <w:u w:val="single"/>
        </w:rPr>
        <w:t xml:space="preserve"> and </w:t>
      </w:r>
      <w:r w:rsidR="00DD70D3" w:rsidRPr="00DD70D3">
        <w:rPr>
          <w:sz w:val="28"/>
          <w:szCs w:val="28"/>
          <w:u w:val="single"/>
        </w:rPr>
        <w:t>Coroner Prevention of Future Deaths Reports</w:t>
      </w:r>
    </w:p>
    <w:p w14:paraId="16EF1FB2" w14:textId="5738E64B" w:rsidR="00DD70D3" w:rsidRPr="00904211" w:rsidRDefault="00DD70D3" w:rsidP="00960DEA">
      <w:pPr>
        <w:rPr>
          <w:i/>
          <w:iCs/>
        </w:rPr>
      </w:pPr>
      <w:r w:rsidRPr="00904211">
        <w:rPr>
          <w:i/>
          <w:iCs/>
        </w:rPr>
        <w:t>25.6.21</w:t>
      </w:r>
    </w:p>
    <w:p w14:paraId="3CE7B3C6" w14:textId="77777777" w:rsidR="00DD70D3" w:rsidRPr="00FD4B95" w:rsidRDefault="00DD70D3" w:rsidP="00960DEA">
      <w:pPr>
        <w:rPr>
          <w:sz w:val="28"/>
          <w:szCs w:val="28"/>
          <w:u w:val="single"/>
        </w:rPr>
      </w:pPr>
    </w:p>
    <w:p w14:paraId="1DE26316" w14:textId="76C35754" w:rsidR="00EE0756" w:rsidRDefault="00FD4B95" w:rsidP="00FD4B95">
      <w:pPr>
        <w:pStyle w:val="ListParagraph"/>
        <w:numPr>
          <w:ilvl w:val="0"/>
          <w:numId w:val="12"/>
        </w:numPr>
        <w:ind w:left="0"/>
      </w:pPr>
      <w:r>
        <w:t>About the Faculty of Pharmaceutical Medicine</w:t>
      </w:r>
    </w:p>
    <w:p w14:paraId="3EFA256E" w14:textId="1D7AC6CD" w:rsidR="00FD4B95" w:rsidRDefault="00FD4B95" w:rsidP="00FD4B95">
      <w:pPr>
        <w:pStyle w:val="ListParagraph"/>
        <w:ind w:left="0"/>
      </w:pPr>
    </w:p>
    <w:p w14:paraId="3240634A" w14:textId="54BAC176" w:rsidR="00FD4B95" w:rsidRDefault="00FD4B95" w:rsidP="00FD4B95">
      <w:pPr>
        <w:pStyle w:val="ListParagraph"/>
        <w:tabs>
          <w:tab w:val="left" w:pos="900"/>
        </w:tabs>
        <w:ind w:left="0"/>
      </w:pPr>
      <w:r>
        <w:t>The Faculty of Pharmaceutical Medicine of the Royal Colleges of Physicians of the UK (FPM) (</w:t>
      </w:r>
      <w:hyperlink r:id="rId5" w:history="1">
        <w:r w:rsidR="00A936EE" w:rsidRPr="0082193D">
          <w:rPr>
            <w:rStyle w:val="Hyperlink"/>
          </w:rPr>
          <w:t>www.fpm.org.uk</w:t>
        </w:r>
      </w:hyperlink>
      <w:r>
        <w:t>) is a charity and professional membership body. Our mission is to advance the science and practice of pharmaceutical medicine by working to develop and maintain competence, ethics and integrity and the highest professional standards in the specialty for the benefit of the public. We set the highest scientific and ethical standards to help unlock the full potential of new medicines and make sure they are as safe as possible for patients.</w:t>
      </w:r>
    </w:p>
    <w:p w14:paraId="6B2DDDE7" w14:textId="77777777" w:rsidR="00FD4B95" w:rsidRDefault="00FD4B95" w:rsidP="00FD4B95">
      <w:pPr>
        <w:pStyle w:val="ListParagraph"/>
      </w:pPr>
    </w:p>
    <w:p w14:paraId="2C22A65B" w14:textId="785D2F85" w:rsidR="00FD4B95" w:rsidRDefault="00FD4B95" w:rsidP="00FD4B95">
      <w:pPr>
        <w:pStyle w:val="ListParagraph"/>
        <w:ind w:left="0"/>
      </w:pPr>
      <w:r>
        <w:t xml:space="preserve">FPM provides a collective voice for our 1,500 members who work to advance the research and development of new medicines to help prevent and overcome diseases that impact on the lives of patients worldwide. They are all </w:t>
      </w:r>
      <w:proofErr w:type="gramStart"/>
      <w:r>
        <w:t>medically-qualified</w:t>
      </w:r>
      <w:proofErr w:type="gramEnd"/>
      <w:r>
        <w:t xml:space="preserve"> and employed within the pharmaceutical and biotech industries, research organisations, drug regulatory authorities, or working as independent consultants.</w:t>
      </w:r>
    </w:p>
    <w:p w14:paraId="766EDCF1" w14:textId="77777777" w:rsidR="00FD4B95" w:rsidRDefault="00FD4B95" w:rsidP="00960DEA"/>
    <w:p w14:paraId="38F986E3" w14:textId="23571E09" w:rsidR="00B37B0A" w:rsidRDefault="00B37B0A" w:rsidP="00960DEA">
      <w:pPr>
        <w:pStyle w:val="Heading1"/>
      </w:pPr>
      <w:r>
        <w:t xml:space="preserve">Guidance for the recognition </w:t>
      </w:r>
      <w:r w:rsidR="008E586C">
        <w:t xml:space="preserve">and treatment </w:t>
      </w:r>
      <w:r>
        <w:t xml:space="preserve">of sepsis may </w:t>
      </w:r>
      <w:proofErr w:type="gramStart"/>
      <w:r>
        <w:t>be in need of</w:t>
      </w:r>
      <w:proofErr w:type="gramEnd"/>
      <w:r>
        <w:t xml:space="preserve"> expedited revision with</w:t>
      </w:r>
      <w:r w:rsidR="00960DEA">
        <w:t xml:space="preserve"> </w:t>
      </w:r>
      <w:r>
        <w:t>protocols reflecting up to date NICE guidelines.</w:t>
      </w:r>
    </w:p>
    <w:p w14:paraId="4B43C3E4" w14:textId="77777777" w:rsidR="008E586C" w:rsidRDefault="008E586C" w:rsidP="008E586C">
      <w:pPr>
        <w:spacing w:after="0"/>
        <w:rPr>
          <w:i/>
          <w:iCs/>
        </w:rPr>
      </w:pPr>
    </w:p>
    <w:p w14:paraId="56131EEF" w14:textId="44BDAD54" w:rsidR="008E586C" w:rsidRDefault="008E586C" w:rsidP="008E586C">
      <w:pPr>
        <w:spacing w:after="0"/>
        <w:rPr>
          <w:i/>
          <w:iCs/>
        </w:rPr>
      </w:pPr>
      <w:r>
        <w:rPr>
          <w:i/>
          <w:iCs/>
        </w:rPr>
        <w:t>“S</w:t>
      </w:r>
      <w:r w:rsidRPr="008E586C">
        <w:rPr>
          <w:i/>
          <w:iCs/>
        </w:rPr>
        <w:t>epsis guidance relating to different age groups including children and babies (i.e., to ensure it reflects NICE guidance);</w:t>
      </w:r>
      <w:r>
        <w:rPr>
          <w:i/>
          <w:iCs/>
        </w:rPr>
        <w:t>”</w:t>
      </w:r>
    </w:p>
    <w:p w14:paraId="3BAF40BD" w14:textId="77777777" w:rsidR="004621AE" w:rsidRPr="008E586C" w:rsidRDefault="004621AE" w:rsidP="008E586C">
      <w:pPr>
        <w:spacing w:after="0"/>
        <w:rPr>
          <w:i/>
          <w:iCs/>
        </w:rPr>
      </w:pPr>
    </w:p>
    <w:p w14:paraId="2E6B6687" w14:textId="4D53689A" w:rsidR="008E586C" w:rsidRDefault="008E586C" w:rsidP="008E586C">
      <w:pPr>
        <w:rPr>
          <w:i/>
          <w:iCs/>
        </w:rPr>
      </w:pPr>
      <w:r>
        <w:rPr>
          <w:i/>
          <w:iCs/>
        </w:rPr>
        <w:t>“</w:t>
      </w:r>
      <w:r w:rsidRPr="008E586C">
        <w:rPr>
          <w:i/>
          <w:iCs/>
        </w:rPr>
        <w:t>The messaging about the timely and prompt prescribing of antibiotic medication is in need of a review, as the Inquest highlighted issues of a possible overly cautious approach in their use, when there was no impediment to such use, and they may have saved Sheldon’s life.</w:t>
      </w:r>
      <w:r>
        <w:rPr>
          <w:i/>
          <w:iCs/>
        </w:rPr>
        <w:t>”</w:t>
      </w:r>
    </w:p>
    <w:p w14:paraId="13E0C2E6" w14:textId="717D8069" w:rsidR="004621AE" w:rsidRPr="004621AE" w:rsidRDefault="006C2913" w:rsidP="008E586C">
      <w:r>
        <w:t xml:space="preserve">Sepsis is incredibly </w:t>
      </w:r>
      <w:r w:rsidR="00D50966">
        <w:t>common,</w:t>
      </w:r>
      <w:r>
        <w:t xml:space="preserve"> </w:t>
      </w:r>
      <w:r w:rsidR="00A6531B">
        <w:t xml:space="preserve">but the diagnosis and treatment of sepsis is </w:t>
      </w:r>
      <w:r w:rsidR="003D5A7D">
        <w:t>controversial and confusing</w:t>
      </w:r>
      <w:r w:rsidR="001C26B4">
        <w:t>. It</w:t>
      </w:r>
      <w:r w:rsidR="003D5A7D">
        <w:t xml:space="preserve"> is often compounded by a misunderstanding of stewardship.</w:t>
      </w:r>
    </w:p>
    <w:p w14:paraId="44A7FC47" w14:textId="0F99D161" w:rsidR="008E586C" w:rsidRDefault="008E586C" w:rsidP="004F73B1">
      <w:pPr>
        <w:pStyle w:val="Heading2"/>
      </w:pPr>
      <w:r>
        <w:t>Sepsis is difficult to define and not one disease –</w:t>
      </w:r>
      <w:r w:rsidR="00D63582">
        <w:t xml:space="preserve"> </w:t>
      </w:r>
    </w:p>
    <w:p w14:paraId="18D98DDF" w14:textId="22AF7D88" w:rsidR="004F73B1" w:rsidRDefault="004F73B1" w:rsidP="00D63582">
      <w:pPr>
        <w:spacing w:after="0"/>
      </w:pPr>
    </w:p>
    <w:p w14:paraId="416F87C6" w14:textId="63685A87" w:rsidR="00C443A4" w:rsidRPr="00DB5B4C" w:rsidRDefault="00DB5B4C" w:rsidP="00D63582">
      <w:pPr>
        <w:spacing w:after="0"/>
        <w:rPr>
          <w:i/>
          <w:iCs/>
        </w:rPr>
      </w:pPr>
      <w:r w:rsidRPr="00DB5B4C">
        <w:rPr>
          <w:i/>
          <w:iCs/>
        </w:rPr>
        <w:t xml:space="preserve">Not all </w:t>
      </w:r>
      <w:r w:rsidR="00C443A4" w:rsidRPr="00DB5B4C">
        <w:rPr>
          <w:i/>
          <w:iCs/>
        </w:rPr>
        <w:t>Sepsis</w:t>
      </w:r>
      <w:r w:rsidRPr="00DB5B4C">
        <w:rPr>
          <w:i/>
          <w:iCs/>
        </w:rPr>
        <w:t xml:space="preserve"> is the same</w:t>
      </w:r>
      <w:r w:rsidR="002875A0">
        <w:rPr>
          <w:i/>
          <w:iCs/>
        </w:rPr>
        <w:t xml:space="preserve"> (and a lot of ‘sepsis’ </w:t>
      </w:r>
      <w:r w:rsidR="00034582">
        <w:rPr>
          <w:i/>
          <w:iCs/>
        </w:rPr>
        <w:t>may not be</w:t>
      </w:r>
      <w:r w:rsidR="002875A0">
        <w:rPr>
          <w:i/>
          <w:iCs/>
        </w:rPr>
        <w:t xml:space="preserve"> sepsis)</w:t>
      </w:r>
    </w:p>
    <w:p w14:paraId="213E5FC7" w14:textId="77777777" w:rsidR="00C443A4" w:rsidRDefault="00C443A4" w:rsidP="00D63582">
      <w:pPr>
        <w:spacing w:after="0"/>
      </w:pPr>
    </w:p>
    <w:p w14:paraId="2F2D2EDA" w14:textId="75658274" w:rsidR="00D63582" w:rsidRDefault="00D63582" w:rsidP="00D63582">
      <w:pPr>
        <w:spacing w:after="0"/>
      </w:pPr>
      <w:r>
        <w:t>“The sepsis illness concept is predicated on infection as its trigger, acknowledging the current challenges in the microbiological identification of infection.</w:t>
      </w:r>
      <w:r w:rsidR="00FD4B95">
        <w:t xml:space="preserve">” </w:t>
      </w:r>
      <w:r>
        <w:t>Singer et al 2016</w:t>
      </w:r>
      <w:r w:rsidR="0023232A">
        <w:t xml:space="preserve"> </w:t>
      </w:r>
      <w:r w:rsidR="00B72CC8">
        <w:fldChar w:fldCharType="begin">
          <w:fldData xml:space="preserve">PEVuZE5vdGU+PENpdGU+PEF1dGhvcj5TaW5nZXI8L0F1dGhvcj48WWVhcj4yMDE2PC9ZZWFyPjxS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==
</w:fldData>
        </w:fldChar>
      </w:r>
      <w:r w:rsidR="00B72CC8">
        <w:instrText xml:space="preserve"> ADDIN EN.CITE </w:instrText>
      </w:r>
      <w:r w:rsidR="00B72CC8">
        <w:fldChar w:fldCharType="begin">
          <w:fldData xml:space="preserve">PEVuZE5vdGU+PENpdGU+PEF1dGhvcj5TaW5nZXI8L0F1dGhvcj48WWVhcj4yMDE2PC9ZZWFyPjxS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==
</w:fldData>
        </w:fldChar>
      </w:r>
      <w:r w:rsidR="00B72CC8">
        <w:instrText xml:space="preserve"> ADDIN EN.CITE.DATA </w:instrText>
      </w:r>
      <w:r w:rsidR="00B72CC8">
        <w:fldChar w:fldCharType="end"/>
      </w:r>
      <w:r w:rsidR="00B72CC8">
        <w:fldChar w:fldCharType="separate"/>
      </w:r>
      <w:r w:rsidR="00B72CC8">
        <w:rPr>
          <w:noProof/>
        </w:rPr>
        <w:t>(Singer, Deutschman et al. 2016)</w:t>
      </w:r>
      <w:r w:rsidR="00B72CC8">
        <w:fldChar w:fldCharType="end"/>
      </w:r>
    </w:p>
    <w:p w14:paraId="3F2E2FFB" w14:textId="69F38D8B" w:rsidR="004F73B1" w:rsidRDefault="004F73B1" w:rsidP="00D63582">
      <w:pPr>
        <w:spacing w:after="0"/>
      </w:pPr>
    </w:p>
    <w:p w14:paraId="02859263" w14:textId="3565DFFC" w:rsidR="00FD4B95" w:rsidRDefault="004F73B1" w:rsidP="004F73B1">
      <w:pPr>
        <w:spacing w:after="0"/>
      </w:pPr>
      <w:r>
        <w:t>“Up to 40% of patients initially treated for sepsis have a low post hoc probability of bacterial infection; hence, a forced rush to treatment will expose many patients to the risks of antibiotics without any benefit</w:t>
      </w:r>
      <w:r w:rsidR="00D50966">
        <w:t>.”</w:t>
      </w:r>
      <w:r>
        <w:t xml:space="preserve"> </w:t>
      </w:r>
      <w:r w:rsidR="00FD4B95">
        <w:fldChar w:fldCharType="begin">
          <w:fldData xml:space="preserve">PEVuZE5vdGU+PENpdGU+PEF1dGhvcj5SaGVlPC9BdXRob3I+PFllYXI+MjAyMTwvWWVhcj48UmVj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</w:fldData>
        </w:fldChar>
      </w:r>
      <w:r w:rsidR="00FD4B95">
        <w:instrText xml:space="preserve"> ADDIN EN.CITE </w:instrText>
      </w:r>
      <w:r w:rsidR="00FD4B95">
        <w:fldChar w:fldCharType="begin">
          <w:fldData xml:space="preserve">PEVuZE5vdGU+PENpdGU+PEF1dGhvcj5SaGVlPC9BdXRob3I+PFllYXI+MjAyMTwvWWVhcj48UmVj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</w:fldData>
        </w:fldChar>
      </w:r>
      <w:r w:rsidR="00FD4B95">
        <w:instrText xml:space="preserve"> ADDIN EN.CITE.DATA </w:instrText>
      </w:r>
      <w:r w:rsidR="00FD4B95">
        <w:fldChar w:fldCharType="end"/>
      </w:r>
      <w:r w:rsidR="00FD4B95">
        <w:fldChar w:fldCharType="separate"/>
      </w:r>
      <w:r w:rsidR="00FD4B95">
        <w:rPr>
          <w:noProof/>
        </w:rPr>
        <w:t>(Rhee, Chiotos et al. 2021)</w:t>
      </w:r>
      <w:r w:rsidR="00FD4B95">
        <w:fldChar w:fldCharType="end"/>
      </w:r>
      <w:r w:rsidR="00FD4B95">
        <w:t>.</w:t>
      </w:r>
    </w:p>
    <w:p w14:paraId="762FEDAB" w14:textId="773D35E8" w:rsidR="00592FC6" w:rsidRDefault="007823B8" w:rsidP="004F73B1">
      <w:pPr>
        <w:spacing w:after="0"/>
      </w:pPr>
      <w:r>
        <w:lastRenderedPageBreak/>
        <w:t>The paper list</w:t>
      </w:r>
      <w:r w:rsidR="001C26B4">
        <w:t>s</w:t>
      </w:r>
      <w:r>
        <w:t xml:space="preserve"> many conditions that can mimic sepsis</w:t>
      </w:r>
      <w:r w:rsidR="00FD4B95">
        <w:t>.</w:t>
      </w:r>
      <w:r>
        <w:t xml:space="preserve"> </w:t>
      </w:r>
      <w:r w:rsidR="00276037">
        <w:t xml:space="preserve">A paper from Mark </w:t>
      </w:r>
      <w:proofErr w:type="spellStart"/>
      <w:r w:rsidR="00276037">
        <w:t>Bonten’s</w:t>
      </w:r>
      <w:proofErr w:type="spellEnd"/>
      <w:r w:rsidR="00276037">
        <w:t xml:space="preserve"> group evaluate</w:t>
      </w:r>
      <w:r w:rsidR="00DC4AE4">
        <w:t>d</w:t>
      </w:r>
      <w:r w:rsidR="00276037">
        <w:t xml:space="preserve"> </w:t>
      </w:r>
      <w:r w:rsidR="00BC4232">
        <w:t>t</w:t>
      </w:r>
      <w:r w:rsidR="00BC4232" w:rsidRPr="00BC4232">
        <w:t xml:space="preserve">he plausibility of infection (none, possible, probable, definite) </w:t>
      </w:r>
      <w:r w:rsidR="00BC4232">
        <w:t>in sepsis</w:t>
      </w:r>
      <w:r w:rsidR="00FD4B95">
        <w:t>,</w:t>
      </w:r>
      <w:r w:rsidR="00BC4232">
        <w:t xml:space="preserve"> using </w:t>
      </w:r>
      <w:r w:rsidR="00BC4232" w:rsidRPr="00BC4232">
        <w:t xml:space="preserve">available clinical, microbiological, and radiological evidence and according to the </w:t>
      </w:r>
      <w:proofErr w:type="spellStart"/>
      <w:r w:rsidR="00BC4232" w:rsidRPr="00BC4232">
        <w:t>Centers</w:t>
      </w:r>
      <w:proofErr w:type="spellEnd"/>
      <w:r w:rsidR="00BC4232" w:rsidRPr="00BC4232">
        <w:t xml:space="preserve"> for Disease Control and Prevention (CDC) and the International Sepsis Forum (ISF) criteria</w:t>
      </w:r>
      <w:r w:rsidR="00BC4232">
        <w:t>. On that basis</w:t>
      </w:r>
      <w:r w:rsidR="001C26B4">
        <w:t>,</w:t>
      </w:r>
      <w:r w:rsidR="00BC4232">
        <w:t xml:space="preserve"> </w:t>
      </w:r>
      <w:r w:rsidR="00DC4AE4">
        <w:t xml:space="preserve">of </w:t>
      </w:r>
      <w:r w:rsidR="00DC4AE4" w:rsidRPr="00DC4AE4">
        <w:t xml:space="preserve">2579 </w:t>
      </w:r>
      <w:r w:rsidR="00DC4AE4">
        <w:t xml:space="preserve">Dutch </w:t>
      </w:r>
      <w:r w:rsidR="00DC4AE4" w:rsidRPr="00DC4AE4">
        <w:t xml:space="preserve">patients treated for sepsis, 13% had a post-hoc infection likelihood of “none”, and an additional 30% of “possible”. </w:t>
      </w:r>
      <w:r w:rsidR="00BC4232" w:rsidRPr="00BC4232">
        <w:t xml:space="preserve"> </w:t>
      </w:r>
      <w:r w:rsidR="009179AE">
        <w:fldChar w:fldCharType="begin">
          <w:fldData xml:space="preserve">PEVuZE5vdGU+PENpdGU+PEF1dGhvcj5LbGVpbiBLbG91d2VuYmVyZzwvQXV0aG9yPjxZZWFyPjIw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==
</w:fldData>
        </w:fldChar>
      </w:r>
      <w:r w:rsidR="009179AE">
        <w:instrText xml:space="preserve"> ADDIN EN.CITE </w:instrText>
      </w:r>
      <w:r w:rsidR="009179AE">
        <w:fldChar w:fldCharType="begin">
          <w:fldData xml:space="preserve">PEVuZE5vdGU+PENpdGU+PEF1dGhvcj5LbGVpbiBLbG91d2VuYmVyZzwvQXV0aG9yPjxZZWFyPjIw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==
</w:fldData>
        </w:fldChar>
      </w:r>
      <w:r w:rsidR="009179AE">
        <w:instrText xml:space="preserve"> ADDIN EN.CITE.DATA </w:instrText>
      </w:r>
      <w:r w:rsidR="009179AE">
        <w:fldChar w:fldCharType="end"/>
      </w:r>
      <w:r w:rsidR="009179AE">
        <w:fldChar w:fldCharType="separate"/>
      </w:r>
      <w:r w:rsidR="009179AE">
        <w:rPr>
          <w:noProof/>
        </w:rPr>
        <w:t>(Klein Klouwenberg, Cremer et al. 2015)</w:t>
      </w:r>
      <w:r w:rsidR="009179AE">
        <w:fldChar w:fldCharType="end"/>
      </w:r>
      <w:r w:rsidR="00194FE9">
        <w:t xml:space="preserve">. </w:t>
      </w:r>
      <w:r w:rsidR="00551985">
        <w:t>Inevitably m</w:t>
      </w:r>
      <w:r w:rsidR="00E423BC">
        <w:t xml:space="preserve">ost evidence comes from critical care </w:t>
      </w:r>
      <w:r w:rsidR="00551985">
        <w:t>units</w:t>
      </w:r>
      <w:r w:rsidR="00592FC6">
        <w:t>.</w:t>
      </w:r>
      <w:r w:rsidR="00551985">
        <w:t xml:space="preserve"> </w:t>
      </w:r>
    </w:p>
    <w:p w14:paraId="5CBBA2A6" w14:textId="255BAF32" w:rsidR="004B6903" w:rsidRDefault="004B6903" w:rsidP="004F73B1">
      <w:pPr>
        <w:spacing w:after="0"/>
      </w:pPr>
    </w:p>
    <w:p w14:paraId="495CD26D" w14:textId="7068E078" w:rsidR="004B6903" w:rsidRPr="004B6903" w:rsidRDefault="004B6903" w:rsidP="004F73B1">
      <w:pPr>
        <w:spacing w:after="0"/>
        <w:rPr>
          <w:i/>
          <w:iCs/>
        </w:rPr>
      </w:pPr>
      <w:r w:rsidRPr="004B6903">
        <w:rPr>
          <w:i/>
          <w:iCs/>
        </w:rPr>
        <w:t>Not all patients are the same</w:t>
      </w:r>
    </w:p>
    <w:p w14:paraId="6ADA93B5" w14:textId="5E617725" w:rsidR="00DB5B4C" w:rsidRDefault="00DB5B4C" w:rsidP="004F73B1">
      <w:pPr>
        <w:spacing w:after="0"/>
      </w:pPr>
    </w:p>
    <w:p w14:paraId="0720F133" w14:textId="76B43500" w:rsidR="004B6903" w:rsidRDefault="004B6903" w:rsidP="004F73B1">
      <w:pPr>
        <w:spacing w:after="0"/>
      </w:pPr>
      <w:r>
        <w:t>A</w:t>
      </w:r>
      <w:r w:rsidR="00CE1FFE">
        <w:t xml:space="preserve"> high percentage of patients wit</w:t>
      </w:r>
      <w:r w:rsidR="00C2593E">
        <w:t>h</w:t>
      </w:r>
      <w:r w:rsidR="00CE1FFE">
        <w:t xml:space="preserve"> sepsis have marked underlying co</w:t>
      </w:r>
      <w:r w:rsidR="009D09B5">
        <w:t>-</w:t>
      </w:r>
      <w:r w:rsidR="00CE1FFE">
        <w:t>morbidities</w:t>
      </w:r>
      <w:r>
        <w:t xml:space="preserve"> and make interpretation of research especially </w:t>
      </w:r>
      <w:r w:rsidR="007B2AA5">
        <w:t>all-cause</w:t>
      </w:r>
      <w:r>
        <w:t xml:space="preserve"> mortality extremely challenging.</w:t>
      </w:r>
      <w:r w:rsidR="00294750">
        <w:t xml:space="preserve"> </w:t>
      </w:r>
      <w:r w:rsidR="00631ECA">
        <w:t>Most data is f</w:t>
      </w:r>
      <w:r w:rsidR="001C26B4">
        <w:t>rom</w:t>
      </w:r>
      <w:r w:rsidR="00631ECA">
        <w:t xml:space="preserve"> critical care</w:t>
      </w:r>
      <w:r w:rsidR="001C26B4">
        <w:t>,</w:t>
      </w:r>
      <w:r w:rsidR="00631ECA">
        <w:t xml:space="preserve"> either HDUs or ICUs</w:t>
      </w:r>
      <w:r w:rsidR="001C26B4">
        <w:t>,</w:t>
      </w:r>
      <w:r w:rsidR="00631ECA">
        <w:t xml:space="preserve"> but </w:t>
      </w:r>
      <w:r w:rsidR="00294750">
        <w:t xml:space="preserve">has been suggested the source of 70% of sepsis is from community acquired infections </w:t>
      </w:r>
      <w:r w:rsidR="00294750">
        <w:fldChar w:fldCharType="begin">
          <w:fldData xml:space="preserve">PEVuZE5vdGU+PENpdGU+PEF1dGhvcj5Fc3RlYmFuPC9BdXRob3I+PFllYXI+MjAwNzwvWWVhcj48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</w:fldData>
        </w:fldChar>
      </w:r>
      <w:r w:rsidR="00294750">
        <w:instrText xml:space="preserve"> ADDIN EN.CITE </w:instrText>
      </w:r>
      <w:r w:rsidR="00294750">
        <w:fldChar w:fldCharType="begin">
          <w:fldData xml:space="preserve">PEVuZE5vdGU+PENpdGU+PEF1dGhvcj5Fc3RlYmFuPC9BdXRob3I+PFllYXI+MjAwNzwvWWVhcj48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</w:fldData>
        </w:fldChar>
      </w:r>
      <w:r w:rsidR="00294750">
        <w:instrText xml:space="preserve"> ADDIN EN.CITE.DATA </w:instrText>
      </w:r>
      <w:r w:rsidR="00294750">
        <w:fldChar w:fldCharType="end"/>
      </w:r>
      <w:r w:rsidR="00294750">
        <w:fldChar w:fldCharType="separate"/>
      </w:r>
      <w:r w:rsidR="00294750">
        <w:rPr>
          <w:noProof/>
        </w:rPr>
        <w:t>(Esteban, Frutos-Vivar et al. 2007)</w:t>
      </w:r>
      <w:r w:rsidR="00294750">
        <w:fldChar w:fldCharType="end"/>
      </w:r>
      <w:r w:rsidR="00294750">
        <w:t>.</w:t>
      </w:r>
    </w:p>
    <w:p w14:paraId="5C50EB4E" w14:textId="3AED50D0" w:rsidR="00631ECA" w:rsidRDefault="00631ECA" w:rsidP="004F73B1">
      <w:pPr>
        <w:spacing w:after="0"/>
      </w:pPr>
    </w:p>
    <w:p w14:paraId="3D4216D3" w14:textId="3809EEAF" w:rsidR="00631ECA" w:rsidRDefault="00631ECA" w:rsidP="004F73B1">
      <w:pPr>
        <w:spacing w:after="0"/>
      </w:pPr>
      <w:r>
        <w:t>Diagnosis and identification of a putative bacterial pathogen will be different in different settings.</w:t>
      </w:r>
    </w:p>
    <w:p w14:paraId="55C21804" w14:textId="5665829D" w:rsidR="00C443A4" w:rsidRDefault="00C443A4" w:rsidP="004F73B1">
      <w:pPr>
        <w:spacing w:after="0"/>
      </w:pPr>
    </w:p>
    <w:p w14:paraId="5E1C6854" w14:textId="5E3E4E5A" w:rsidR="009C66DB" w:rsidRPr="009C66DB" w:rsidRDefault="009C66DB" w:rsidP="004F73B1">
      <w:pPr>
        <w:spacing w:after="0"/>
        <w:rPr>
          <w:b/>
          <w:bCs/>
        </w:rPr>
      </w:pPr>
      <w:r w:rsidRPr="009C66DB">
        <w:rPr>
          <w:b/>
          <w:bCs/>
        </w:rPr>
        <w:t>Bacterial aetiology and antibiotic prescribing</w:t>
      </w:r>
    </w:p>
    <w:p w14:paraId="301EE072" w14:textId="77777777" w:rsidR="009C66DB" w:rsidRDefault="009C66DB" w:rsidP="004F73B1">
      <w:pPr>
        <w:spacing w:after="0"/>
      </w:pPr>
    </w:p>
    <w:p w14:paraId="60A8CA2D" w14:textId="524AA4E2" w:rsidR="00717CEC" w:rsidRDefault="00DC3783" w:rsidP="004F73B1">
      <w:pPr>
        <w:spacing w:after="0"/>
      </w:pPr>
      <w:r>
        <w:t xml:space="preserve">As 97% of patients with sepsis </w:t>
      </w:r>
      <w:r w:rsidR="00B93A64">
        <w:t xml:space="preserve">have possible, </w:t>
      </w:r>
      <w:r w:rsidR="007B2AA5">
        <w:t>probabl</w:t>
      </w:r>
      <w:r w:rsidR="002875A0">
        <w:t>e</w:t>
      </w:r>
      <w:r w:rsidR="007B2AA5">
        <w:t>,</w:t>
      </w:r>
      <w:r w:rsidR="00B93A64">
        <w:t xml:space="preserve"> or definite bacterial infection</w:t>
      </w:r>
      <w:r w:rsidR="001C26B4">
        <w:t>,</w:t>
      </w:r>
      <w:r w:rsidR="00B93A64">
        <w:t xml:space="preserve"> choice of antibiotic </w:t>
      </w:r>
      <w:r w:rsidR="00AF7D73">
        <w:t xml:space="preserve">both to treat individual patients and </w:t>
      </w:r>
      <w:r w:rsidR="00B93A64">
        <w:t xml:space="preserve">to avoid </w:t>
      </w:r>
      <w:r w:rsidR="00AF7D73">
        <w:t xml:space="preserve">increasing in resistance due </w:t>
      </w:r>
      <w:r w:rsidR="002875A0">
        <w:t xml:space="preserve">to </w:t>
      </w:r>
      <w:r w:rsidR="00AF7D73">
        <w:t xml:space="preserve">local overprescribing is important. </w:t>
      </w:r>
    </w:p>
    <w:p w14:paraId="11A73266" w14:textId="77777777" w:rsidR="00717CEC" w:rsidRDefault="00717CEC" w:rsidP="004F73B1">
      <w:pPr>
        <w:spacing w:after="0"/>
      </w:pPr>
    </w:p>
    <w:p w14:paraId="3907B63E" w14:textId="4E22FE93" w:rsidR="005E16A8" w:rsidRPr="005E16A8" w:rsidRDefault="005E16A8" w:rsidP="004F73B1">
      <w:pPr>
        <w:spacing w:after="0"/>
        <w:rPr>
          <w:i/>
          <w:iCs/>
        </w:rPr>
      </w:pPr>
      <w:r w:rsidRPr="005E16A8">
        <w:rPr>
          <w:i/>
          <w:iCs/>
        </w:rPr>
        <w:t>Not all antibiotics are the same</w:t>
      </w:r>
    </w:p>
    <w:p w14:paraId="7CBEC8E7" w14:textId="77777777" w:rsidR="005E16A8" w:rsidRDefault="005E16A8" w:rsidP="004F73B1">
      <w:pPr>
        <w:spacing w:after="0"/>
      </w:pPr>
    </w:p>
    <w:p w14:paraId="7207E3E3" w14:textId="33BE69C3" w:rsidR="005E16A8" w:rsidRDefault="005E16A8" w:rsidP="005E16A8">
      <w:pPr>
        <w:spacing w:after="0"/>
      </w:pPr>
      <w:r>
        <w:t xml:space="preserve">The choice of antibiotics is substantial illustrated by WHOs </w:t>
      </w:r>
      <w:proofErr w:type="spellStart"/>
      <w:r>
        <w:t>AWaRE</w:t>
      </w:r>
      <w:proofErr w:type="spellEnd"/>
      <w:r>
        <w:t xml:space="preserve"> list </w:t>
      </w:r>
    </w:p>
    <w:p w14:paraId="2AEC1FB4" w14:textId="3F890944" w:rsidR="005E16A8" w:rsidRDefault="005E16A8" w:rsidP="005E16A8">
      <w:pPr>
        <w:spacing w:after="0"/>
      </w:pPr>
    </w:p>
    <w:p w14:paraId="6F3FF723" w14:textId="265AFA6A" w:rsidR="005F0597" w:rsidRPr="005F0597" w:rsidRDefault="005F0597" w:rsidP="005F0597">
      <w:pPr>
        <w:spacing w:after="0" w:line="276" w:lineRule="auto"/>
        <w:rPr>
          <w:rFonts w:eastAsia="Times New Roman" w:cstheme="minorHAnsi"/>
          <w:lang w:eastAsia="en-GB"/>
        </w:rPr>
      </w:pPr>
      <w:r w:rsidRPr="005F0597">
        <w:rPr>
          <w:rFonts w:eastAsia="Times New Roman" w:cstheme="minorHAnsi"/>
          <w:lang w:eastAsia="en-GB"/>
        </w:rPr>
        <w:t xml:space="preserve">WHO have suggested that a classification of antibiotics as Access, Watch and Reserve as part of their Essential Medicines </w:t>
      </w:r>
      <w:proofErr w:type="gramStart"/>
      <w:r w:rsidRPr="005F0597">
        <w:rPr>
          <w:rFonts w:eastAsia="Times New Roman" w:cstheme="minorHAnsi"/>
          <w:lang w:eastAsia="en-GB"/>
        </w:rPr>
        <w:t>classification.</w:t>
      </w:r>
      <w:proofErr w:type="gramEnd"/>
      <w:r w:rsidRPr="005F0597">
        <w:rPr>
          <w:rFonts w:eastAsia="Times New Roman" w:cstheme="minorHAnsi"/>
          <w:lang w:eastAsia="en-GB"/>
        </w:rPr>
        <w:t xml:space="preserve"> This has been adapted for the UK (Budd 2019) to guide the use of preferred first line antibiotics (access) or those broad spectrum with higher resistance potential (watch) or those that we should use a last-line agents where there are no other option (reserve). The UK AMR National Action Plan has set targets to reduce the consumption of antibacterials in the watch and reserve groups by 10%.  </w:t>
      </w:r>
      <w:r w:rsidR="001A6FCE">
        <w:rPr>
          <w:rFonts w:eastAsia="Times New Roman" w:cstheme="minorHAnsi"/>
          <w:lang w:eastAsia="en-GB"/>
        </w:rPr>
        <w:t xml:space="preserve">Most antibiotics </w:t>
      </w:r>
      <w:r w:rsidR="001244FD">
        <w:rPr>
          <w:rFonts w:eastAsia="Times New Roman" w:cstheme="minorHAnsi"/>
          <w:lang w:eastAsia="en-GB"/>
        </w:rPr>
        <w:t xml:space="preserve">have an </w:t>
      </w:r>
      <w:r w:rsidR="001C26B4">
        <w:rPr>
          <w:rFonts w:eastAsia="Times New Roman" w:cstheme="minorHAnsi"/>
          <w:lang w:eastAsia="en-GB"/>
        </w:rPr>
        <w:t>IV</w:t>
      </w:r>
      <w:r w:rsidR="001244FD">
        <w:rPr>
          <w:rFonts w:eastAsia="Times New Roman" w:cstheme="minorHAnsi"/>
          <w:lang w:eastAsia="en-GB"/>
        </w:rPr>
        <w:t xml:space="preserve"> formulation and can be used in hospital settings.</w:t>
      </w:r>
    </w:p>
    <w:p w14:paraId="03F8E52B" w14:textId="49FF10E7" w:rsidR="005F0597" w:rsidRDefault="005F0597" w:rsidP="005F0597">
      <w:pPr>
        <w:spacing w:line="276" w:lineRule="auto"/>
        <w:ind w:left="360"/>
        <w:rPr>
          <w:rFonts w:eastAsia="Times New Roman" w:cstheme="minorHAnsi"/>
          <w:lang w:eastAsia="en-GB"/>
        </w:rPr>
      </w:pPr>
      <w:r w:rsidRPr="003D4EC4">
        <w:rPr>
          <w:rFonts w:eastAsia="Times New Roman" w:cstheme="minorHAnsi"/>
          <w:lang w:eastAsia="en-GB"/>
        </w:rPr>
        <w:t xml:space="preserve"> </w:t>
      </w:r>
    </w:p>
    <w:p w14:paraId="59385026" w14:textId="6067A0AA" w:rsidR="002875A0" w:rsidRDefault="002875A0" w:rsidP="005F0597">
      <w:pPr>
        <w:spacing w:line="276" w:lineRule="auto"/>
        <w:ind w:left="360"/>
        <w:rPr>
          <w:rFonts w:eastAsia="Times New Roman" w:cstheme="minorHAnsi"/>
          <w:lang w:eastAsia="en-GB"/>
        </w:rPr>
      </w:pPr>
    </w:p>
    <w:p w14:paraId="028B71F4" w14:textId="792A7B57" w:rsidR="002875A0" w:rsidRDefault="002875A0" w:rsidP="005F0597">
      <w:pPr>
        <w:spacing w:line="276" w:lineRule="auto"/>
        <w:ind w:left="360"/>
        <w:rPr>
          <w:rFonts w:eastAsia="Times New Roman" w:cstheme="minorHAnsi"/>
          <w:lang w:eastAsia="en-GB"/>
        </w:rPr>
      </w:pPr>
    </w:p>
    <w:p w14:paraId="6DCAA8D8" w14:textId="12BC6A92" w:rsidR="002875A0" w:rsidRDefault="002875A0" w:rsidP="005F0597">
      <w:pPr>
        <w:spacing w:line="276" w:lineRule="auto"/>
        <w:ind w:left="360"/>
        <w:rPr>
          <w:rFonts w:eastAsia="Times New Roman" w:cstheme="minorHAnsi"/>
          <w:lang w:eastAsia="en-GB"/>
        </w:rPr>
      </w:pPr>
    </w:p>
    <w:p w14:paraId="61511F81" w14:textId="0032881C" w:rsidR="002875A0" w:rsidRDefault="002875A0" w:rsidP="005F0597">
      <w:pPr>
        <w:spacing w:line="276" w:lineRule="auto"/>
        <w:ind w:left="360"/>
        <w:rPr>
          <w:rFonts w:eastAsia="Times New Roman" w:cstheme="minorHAnsi"/>
          <w:lang w:eastAsia="en-GB"/>
        </w:rPr>
      </w:pPr>
    </w:p>
    <w:p w14:paraId="2D9C5165" w14:textId="77777777" w:rsidR="002875A0" w:rsidRDefault="002875A0" w:rsidP="005F0597">
      <w:pPr>
        <w:spacing w:line="276" w:lineRule="auto"/>
        <w:ind w:left="360"/>
        <w:rPr>
          <w:rFonts w:eastAsia="Times New Roman" w:cstheme="minorHAnsi"/>
          <w:lang w:eastAsia="en-GB"/>
        </w:rPr>
      </w:pPr>
    </w:p>
    <w:p w14:paraId="14964D0B" w14:textId="651649EE" w:rsidR="002875A0" w:rsidRDefault="002875A0" w:rsidP="00904211">
      <w:pPr>
        <w:spacing w:line="276" w:lineRule="auto"/>
        <w:rPr>
          <w:rFonts w:eastAsia="Times New Roman" w:cstheme="minorHAnsi"/>
          <w:lang w:eastAsia="en-GB"/>
        </w:rPr>
      </w:pPr>
    </w:p>
    <w:p w14:paraId="231F0C60" w14:textId="77777777" w:rsidR="002875A0" w:rsidRPr="00F66A27" w:rsidRDefault="002875A0" w:rsidP="005F0597">
      <w:pPr>
        <w:spacing w:line="276" w:lineRule="auto"/>
        <w:ind w:left="360"/>
        <w:rPr>
          <w:rFonts w:eastAsia="Times New Roman" w:cstheme="minorHAnsi"/>
          <w:lang w:eastAsia="en-GB"/>
        </w:rPr>
      </w:pPr>
    </w:p>
    <w:tbl>
      <w:tblPr>
        <w:tblW w:w="8933" w:type="dxa"/>
        <w:tblCellMar>
          <w:left w:w="0" w:type="dxa"/>
          <w:right w:w="0" w:type="dxa"/>
        </w:tblCellMar>
        <w:tblLook w:val="0420" w:firstRow="1" w:lastRow="0" w:firstColumn="0" w:lastColumn="0" w:noHBand="0" w:noVBand="1"/>
      </w:tblPr>
      <w:tblGrid>
        <w:gridCol w:w="2838"/>
        <w:gridCol w:w="3260"/>
        <w:gridCol w:w="2835"/>
      </w:tblGrid>
      <w:tr w:rsidR="005F0597" w:rsidRPr="00F66A27" w14:paraId="209B3B91" w14:textId="77777777" w:rsidTr="00B00804">
        <w:trPr>
          <w:trHeight w:val="293"/>
        </w:trPr>
        <w:tc>
          <w:tcPr>
            <w:tcW w:w="2838" w:type="dxa"/>
            <w:tcBorders>
              <w:top w:val="single" w:sz="8" w:space="0" w:color="FFFFFF"/>
              <w:left w:val="single" w:sz="8" w:space="0" w:color="FFFFFF"/>
              <w:bottom w:val="single" w:sz="24" w:space="0" w:color="FFFFFF"/>
              <w:right w:val="single" w:sz="8" w:space="0" w:color="FFFFFF"/>
            </w:tcBorders>
            <w:shd w:val="clear" w:color="auto" w:fill="333092"/>
            <w:tcMar>
              <w:top w:w="72" w:type="dxa"/>
              <w:left w:w="144" w:type="dxa"/>
              <w:bottom w:w="72" w:type="dxa"/>
              <w:right w:w="144" w:type="dxa"/>
            </w:tcMar>
            <w:hideMark/>
          </w:tcPr>
          <w:p w14:paraId="7E7C4203" w14:textId="77777777" w:rsidR="005F0597" w:rsidRPr="00477CD7" w:rsidRDefault="005F0597" w:rsidP="00B00804">
            <w:pPr>
              <w:spacing w:line="276" w:lineRule="auto"/>
              <w:ind w:left="360"/>
              <w:rPr>
                <w:rFonts w:eastAsia="Times New Roman" w:cstheme="minorHAnsi"/>
                <w:color w:val="FFFFFF" w:themeColor="background1"/>
                <w:lang w:eastAsia="en-GB"/>
              </w:rPr>
            </w:pPr>
            <w:r w:rsidRPr="00477CD7">
              <w:rPr>
                <w:rFonts w:eastAsia="Times New Roman" w:cstheme="minorHAnsi"/>
                <w:b/>
                <w:bCs/>
                <w:color w:val="FFFFFF" w:themeColor="background1"/>
                <w:lang w:eastAsia="en-GB"/>
              </w:rPr>
              <w:lastRenderedPageBreak/>
              <w:t>Access</w:t>
            </w:r>
          </w:p>
        </w:tc>
        <w:tc>
          <w:tcPr>
            <w:tcW w:w="3260" w:type="dxa"/>
            <w:tcBorders>
              <w:top w:val="single" w:sz="8" w:space="0" w:color="FFFFFF"/>
              <w:left w:val="single" w:sz="8" w:space="0" w:color="FFFFFF"/>
              <w:bottom w:val="single" w:sz="24" w:space="0" w:color="FFFFFF"/>
              <w:right w:val="single" w:sz="8" w:space="0" w:color="FFFFFF"/>
            </w:tcBorders>
            <w:shd w:val="clear" w:color="auto" w:fill="333092"/>
            <w:tcMar>
              <w:top w:w="72" w:type="dxa"/>
              <w:left w:w="144" w:type="dxa"/>
              <w:bottom w:w="72" w:type="dxa"/>
              <w:right w:w="144" w:type="dxa"/>
            </w:tcMar>
            <w:hideMark/>
          </w:tcPr>
          <w:p w14:paraId="7FFD7169" w14:textId="77777777" w:rsidR="005F0597" w:rsidRPr="00477CD7" w:rsidRDefault="005F0597" w:rsidP="00B00804">
            <w:pPr>
              <w:spacing w:line="276" w:lineRule="auto"/>
              <w:ind w:left="360"/>
              <w:rPr>
                <w:rFonts w:eastAsia="Times New Roman" w:cstheme="minorHAnsi"/>
                <w:color w:val="FFFFFF" w:themeColor="background1"/>
                <w:lang w:eastAsia="en-GB"/>
              </w:rPr>
            </w:pPr>
            <w:r w:rsidRPr="00477CD7">
              <w:rPr>
                <w:rFonts w:eastAsia="Times New Roman" w:cstheme="minorHAnsi"/>
                <w:b/>
                <w:bCs/>
                <w:color w:val="FFFFFF" w:themeColor="background1"/>
                <w:lang w:eastAsia="en-GB"/>
              </w:rPr>
              <w:t>Watch</w:t>
            </w:r>
          </w:p>
        </w:tc>
        <w:tc>
          <w:tcPr>
            <w:tcW w:w="2835" w:type="dxa"/>
            <w:tcBorders>
              <w:top w:val="single" w:sz="8" w:space="0" w:color="FFFFFF"/>
              <w:left w:val="single" w:sz="8" w:space="0" w:color="FFFFFF"/>
              <w:bottom w:val="single" w:sz="24" w:space="0" w:color="FFFFFF"/>
              <w:right w:val="single" w:sz="8" w:space="0" w:color="FFFFFF"/>
            </w:tcBorders>
            <w:shd w:val="clear" w:color="auto" w:fill="333092"/>
            <w:tcMar>
              <w:top w:w="72" w:type="dxa"/>
              <w:left w:w="144" w:type="dxa"/>
              <w:bottom w:w="72" w:type="dxa"/>
              <w:right w:w="144" w:type="dxa"/>
            </w:tcMar>
            <w:hideMark/>
          </w:tcPr>
          <w:p w14:paraId="38F4C0F5" w14:textId="77777777" w:rsidR="005F0597" w:rsidRPr="00477CD7" w:rsidRDefault="005F0597" w:rsidP="00B00804">
            <w:pPr>
              <w:spacing w:line="276" w:lineRule="auto"/>
              <w:ind w:left="360"/>
              <w:rPr>
                <w:rFonts w:eastAsia="Times New Roman" w:cstheme="minorHAnsi"/>
                <w:color w:val="FFFFFF" w:themeColor="background1"/>
                <w:lang w:eastAsia="en-GB"/>
              </w:rPr>
            </w:pPr>
            <w:r w:rsidRPr="00477CD7">
              <w:rPr>
                <w:rFonts w:eastAsia="Times New Roman" w:cstheme="minorHAnsi"/>
                <w:b/>
                <w:bCs/>
                <w:color w:val="FFFFFF" w:themeColor="background1"/>
                <w:lang w:eastAsia="en-GB"/>
              </w:rPr>
              <w:t>Reserve</w:t>
            </w:r>
          </w:p>
        </w:tc>
      </w:tr>
      <w:tr w:rsidR="005F0597" w:rsidRPr="00F66A27" w14:paraId="4D961BCA" w14:textId="77777777" w:rsidTr="00B00804">
        <w:trPr>
          <w:trHeight w:val="4124"/>
        </w:trPr>
        <w:tc>
          <w:tcPr>
            <w:tcW w:w="2838" w:type="dxa"/>
            <w:tcBorders>
              <w:top w:val="single" w:sz="24" w:space="0" w:color="FFFFFF"/>
              <w:left w:val="single" w:sz="8" w:space="0" w:color="FFFFFF"/>
              <w:bottom w:val="single" w:sz="8" w:space="0" w:color="FFFFFF"/>
              <w:right w:val="single" w:sz="8" w:space="0" w:color="FFFFFF"/>
            </w:tcBorders>
            <w:shd w:val="clear" w:color="auto" w:fill="CDCDDC"/>
            <w:tcMar>
              <w:top w:w="72" w:type="dxa"/>
              <w:left w:w="144" w:type="dxa"/>
              <w:bottom w:w="72" w:type="dxa"/>
              <w:right w:w="144" w:type="dxa"/>
            </w:tcMar>
            <w:hideMark/>
          </w:tcPr>
          <w:p w14:paraId="7E48E4DE"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Amoxicillin / ampicillin</w:t>
            </w:r>
          </w:p>
          <w:p w14:paraId="4D810585"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Penicillin – all forms</w:t>
            </w:r>
          </w:p>
          <w:p w14:paraId="69BD964E"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Co-trimoxazole</w:t>
            </w:r>
          </w:p>
          <w:p w14:paraId="293C2A1F"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Doxycycline</w:t>
            </w:r>
          </w:p>
          <w:p w14:paraId="04289D70"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Flucloxacillin</w:t>
            </w:r>
          </w:p>
          <w:p w14:paraId="252C91AE"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Fosfomycin oral</w:t>
            </w:r>
          </w:p>
          <w:p w14:paraId="39DD7855"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Fusidate</w:t>
            </w:r>
          </w:p>
          <w:p w14:paraId="005E3098"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Gentamicin</w:t>
            </w:r>
          </w:p>
          <w:p w14:paraId="387AF749"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Metronidazole</w:t>
            </w:r>
          </w:p>
          <w:p w14:paraId="606D6A9C"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Nitrofurantoin</w:t>
            </w:r>
          </w:p>
          <w:p w14:paraId="609FC8A6"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Pivmecillinam</w:t>
            </w:r>
          </w:p>
          <w:p w14:paraId="6CE16A4F"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Tetracycline</w:t>
            </w:r>
          </w:p>
          <w:p w14:paraId="1EB84905"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Trimethoprim</w:t>
            </w:r>
          </w:p>
        </w:tc>
        <w:tc>
          <w:tcPr>
            <w:tcW w:w="3260" w:type="dxa"/>
            <w:tcBorders>
              <w:top w:val="single" w:sz="24" w:space="0" w:color="FFFFFF"/>
              <w:left w:val="single" w:sz="8" w:space="0" w:color="FFFFFF"/>
              <w:bottom w:val="single" w:sz="8" w:space="0" w:color="FFFFFF"/>
              <w:right w:val="single" w:sz="8" w:space="0" w:color="FFFFFF"/>
            </w:tcBorders>
            <w:shd w:val="clear" w:color="auto" w:fill="CDCDDC"/>
            <w:tcMar>
              <w:top w:w="72" w:type="dxa"/>
              <w:left w:w="144" w:type="dxa"/>
              <w:bottom w:w="72" w:type="dxa"/>
              <w:right w:w="144" w:type="dxa"/>
            </w:tcMar>
            <w:hideMark/>
          </w:tcPr>
          <w:p w14:paraId="1ED60316"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Amikacin, tobramycin, etc</w:t>
            </w:r>
          </w:p>
          <w:p w14:paraId="1341144C"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Macrolides</w:t>
            </w:r>
          </w:p>
          <w:p w14:paraId="42B46F04" w14:textId="0944DC12"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Most ce</w:t>
            </w:r>
            <w:r w:rsidR="00654F19">
              <w:rPr>
                <w:rFonts w:eastAsia="Times New Roman" w:cstheme="minorHAnsi"/>
                <w:lang w:eastAsia="en-GB"/>
              </w:rPr>
              <w:t>ph</w:t>
            </w:r>
            <w:r w:rsidRPr="00F66A27">
              <w:rPr>
                <w:rFonts w:eastAsia="Times New Roman" w:cstheme="minorHAnsi"/>
                <w:lang w:eastAsia="en-GB"/>
              </w:rPr>
              <w:t>alosporins</w:t>
            </w:r>
          </w:p>
          <w:p w14:paraId="1F13CA44"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Chloramphenicol</w:t>
            </w:r>
          </w:p>
          <w:p w14:paraId="55435610"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Fluoroquinolones</w:t>
            </w:r>
          </w:p>
          <w:p w14:paraId="134988F8"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Clindamycin</w:t>
            </w:r>
          </w:p>
          <w:p w14:paraId="07184DD1"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Co-amoxiclav</w:t>
            </w:r>
          </w:p>
          <w:p w14:paraId="4A6DF57C"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Other tetracyclines</w:t>
            </w:r>
          </w:p>
          <w:p w14:paraId="776F767A"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Fidaxomicin</w:t>
            </w:r>
          </w:p>
          <w:p w14:paraId="0A211DC2"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Piperacillin-tazobactam, etc</w:t>
            </w:r>
          </w:p>
          <w:p w14:paraId="337F63A2"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Temocillin</w:t>
            </w:r>
          </w:p>
          <w:p w14:paraId="391E149F"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Vancomycin, teicoplanin</w:t>
            </w:r>
          </w:p>
        </w:tc>
        <w:tc>
          <w:tcPr>
            <w:tcW w:w="2835" w:type="dxa"/>
            <w:tcBorders>
              <w:top w:val="single" w:sz="24" w:space="0" w:color="FFFFFF"/>
              <w:left w:val="single" w:sz="8" w:space="0" w:color="FFFFFF"/>
              <w:bottom w:val="single" w:sz="8" w:space="0" w:color="FFFFFF"/>
              <w:right w:val="single" w:sz="8" w:space="0" w:color="FFFFFF"/>
            </w:tcBorders>
            <w:shd w:val="clear" w:color="auto" w:fill="CDCDDC"/>
            <w:tcMar>
              <w:top w:w="72" w:type="dxa"/>
              <w:left w:w="144" w:type="dxa"/>
              <w:bottom w:w="72" w:type="dxa"/>
              <w:right w:w="144" w:type="dxa"/>
            </w:tcMar>
            <w:hideMark/>
          </w:tcPr>
          <w:p w14:paraId="5209D846"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Aztreonam</w:t>
            </w:r>
          </w:p>
          <w:p w14:paraId="5EBADE54"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 xml:space="preserve">Ceftobiprole, </w:t>
            </w:r>
          </w:p>
          <w:p w14:paraId="41F021BE"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Ceftaroline</w:t>
            </w:r>
          </w:p>
          <w:p w14:paraId="344B5F13"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Ceftazidime-avibactam</w:t>
            </w:r>
          </w:p>
          <w:p w14:paraId="4A8B28B4"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Ceftolozane-tazobactam</w:t>
            </w:r>
          </w:p>
          <w:p w14:paraId="57A56232"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Colistin</w:t>
            </w:r>
          </w:p>
          <w:p w14:paraId="7EB50C13"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Dalbavancin</w:t>
            </w:r>
          </w:p>
          <w:p w14:paraId="029D3509"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Daptomycin</w:t>
            </w:r>
          </w:p>
          <w:p w14:paraId="64083EC2"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Carbapenems</w:t>
            </w:r>
          </w:p>
          <w:p w14:paraId="2B5C83ED"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Fosfomycin IV</w:t>
            </w:r>
          </w:p>
          <w:p w14:paraId="173DF7B6"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Linezolid / tedizolid</w:t>
            </w:r>
          </w:p>
          <w:p w14:paraId="3F54C813"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Televancin</w:t>
            </w:r>
          </w:p>
          <w:p w14:paraId="328C5B44" w14:textId="77777777" w:rsidR="005F0597" w:rsidRPr="00F66A27" w:rsidRDefault="005F0597" w:rsidP="00B00804">
            <w:pPr>
              <w:spacing w:line="276" w:lineRule="auto"/>
              <w:ind w:left="360"/>
              <w:rPr>
                <w:rFonts w:eastAsia="Times New Roman" w:cstheme="minorHAnsi"/>
                <w:lang w:eastAsia="en-GB"/>
              </w:rPr>
            </w:pPr>
            <w:r w:rsidRPr="00F66A27">
              <w:rPr>
                <w:rFonts w:eastAsia="Times New Roman" w:cstheme="minorHAnsi"/>
                <w:lang w:eastAsia="en-GB"/>
              </w:rPr>
              <w:t>Tigecycline</w:t>
            </w:r>
          </w:p>
        </w:tc>
      </w:tr>
    </w:tbl>
    <w:p w14:paraId="07355D7C" w14:textId="77777777" w:rsidR="005E16A8" w:rsidRDefault="005E16A8" w:rsidP="005E16A8">
      <w:pPr>
        <w:spacing w:after="0"/>
      </w:pPr>
    </w:p>
    <w:p w14:paraId="6BC86662" w14:textId="0B45874F" w:rsidR="00875737" w:rsidRDefault="002E4658" w:rsidP="001244FD">
      <w:pPr>
        <w:spacing w:after="0"/>
      </w:pPr>
      <w:proofErr w:type="gramStart"/>
      <w:r w:rsidRPr="002E4658">
        <w:t>With regard to</w:t>
      </w:r>
      <w:proofErr w:type="gramEnd"/>
      <w:r w:rsidRPr="002E4658">
        <w:t xml:space="preserve"> resistance inappropriate prescribing</w:t>
      </w:r>
      <w:r w:rsidR="001C26B4">
        <w:t>,</w:t>
      </w:r>
      <w:r w:rsidRPr="002E4658">
        <w:t xml:space="preserve"> including</w:t>
      </w:r>
      <w:r w:rsidR="00FE0987">
        <w:t xml:space="preserve"> </w:t>
      </w:r>
      <w:r w:rsidR="004E3198">
        <w:t xml:space="preserve">antibiotic related </w:t>
      </w:r>
      <w:r w:rsidR="007F6C8C">
        <w:t>factors (</w:t>
      </w:r>
      <w:r w:rsidR="00FE0987">
        <w:t xml:space="preserve">spectrum of activity, cidality, mutation rates, </w:t>
      </w:r>
      <w:r w:rsidR="007F6C8C" w:rsidRPr="002E4658">
        <w:t>dose,</w:t>
      </w:r>
      <w:r w:rsidRPr="002E4658">
        <w:t xml:space="preserve"> and duration (especially of </w:t>
      </w:r>
      <w:r w:rsidR="004E3198">
        <w:t>“</w:t>
      </w:r>
      <w:r w:rsidRPr="002E4658">
        <w:t>broad</w:t>
      </w:r>
      <w:r w:rsidR="004E3198">
        <w:t>”</w:t>
      </w:r>
      <w:r w:rsidRPr="002E4658">
        <w:t xml:space="preserve"> spectrum antibiotics), lack of de-escalation</w:t>
      </w:r>
      <w:r w:rsidR="00FE0987">
        <w:t xml:space="preserve"> </w:t>
      </w:r>
      <w:r w:rsidR="007F6C8C">
        <w:t xml:space="preserve">cocktails) </w:t>
      </w:r>
      <w:r w:rsidR="007F6C8C" w:rsidRPr="002E4658">
        <w:t>as</w:t>
      </w:r>
      <w:r w:rsidRPr="002E4658">
        <w:t xml:space="preserve"> well as completely unnecessary antibiotics all contribute to resistance. </w:t>
      </w:r>
      <w:r w:rsidR="008A7434">
        <w:t>Also,</w:t>
      </w:r>
      <w:r w:rsidR="00181565">
        <w:t xml:space="preserve"> u</w:t>
      </w:r>
      <w:r w:rsidR="003845D6">
        <w:t>p to 20% of hospitalized patients who receive antibiotics suffer an adverse effect, and each day of antibiotic use increases the risk of C. difficile infection, acute kidney injury, antibiotic resistance, and disruption of the gut microbiome</w:t>
      </w:r>
      <w:r w:rsidR="002855DD">
        <w:t xml:space="preserve"> </w:t>
      </w:r>
      <w:r w:rsidR="00181565">
        <w:t>(Rhee et al 2021)</w:t>
      </w:r>
      <w:r w:rsidR="002855DD">
        <w:t xml:space="preserve">. </w:t>
      </w:r>
    </w:p>
    <w:p w14:paraId="3AE93B77" w14:textId="77777777" w:rsidR="00875737" w:rsidRDefault="00875737" w:rsidP="001244FD">
      <w:pPr>
        <w:spacing w:after="0"/>
      </w:pPr>
    </w:p>
    <w:p w14:paraId="6FB5AA3B" w14:textId="5CDD51CF" w:rsidR="002E4658" w:rsidRDefault="00181565" w:rsidP="001244FD">
      <w:pPr>
        <w:spacing w:after="0"/>
      </w:pPr>
      <w:r>
        <w:t>Once an antibiotic is prescribed</w:t>
      </w:r>
      <w:r w:rsidR="001C26B4">
        <w:t>,</w:t>
      </w:r>
      <w:r>
        <w:t xml:space="preserve"> regardless of whether the organism is susceptible</w:t>
      </w:r>
      <w:r w:rsidR="001C26B4">
        <w:t>,</w:t>
      </w:r>
      <w:r>
        <w:t xml:space="preserve"> it is likely accurate bacterial identification is more difficult. Therefore</w:t>
      </w:r>
      <w:r w:rsidR="00F842FF">
        <w:t>,</w:t>
      </w:r>
      <w:r>
        <w:t xml:space="preserve"> b</w:t>
      </w:r>
      <w:r w:rsidR="002E4658" w:rsidRPr="002E4658">
        <w:t xml:space="preserve">lind prescribing </w:t>
      </w:r>
      <w:r>
        <w:t xml:space="preserve">controlled </w:t>
      </w:r>
      <w:r w:rsidR="002E4658" w:rsidRPr="002E4658">
        <w:t>without thought is likely to do more harm than good when considering both the patient and local resistance</w:t>
      </w:r>
      <w:r w:rsidR="00A13915">
        <w:t>. Indeed</w:t>
      </w:r>
      <w:r w:rsidR="001C26B4">
        <w:t>,</w:t>
      </w:r>
      <w:r w:rsidR="00A13915">
        <w:t xml:space="preserve"> when </w:t>
      </w:r>
      <w:r w:rsidR="005F65C9">
        <w:t xml:space="preserve">4h </w:t>
      </w:r>
      <w:r w:rsidR="00A13915">
        <w:t xml:space="preserve">time related </w:t>
      </w:r>
      <w:r w:rsidR="005F65C9">
        <w:t xml:space="preserve">bundle </w:t>
      </w:r>
      <w:r w:rsidR="00A13915">
        <w:t xml:space="preserve">strategies </w:t>
      </w:r>
      <w:r w:rsidR="00482B83">
        <w:t>have been applied to community acquire</w:t>
      </w:r>
      <w:r w:rsidR="00D76136">
        <w:t>d</w:t>
      </w:r>
      <w:r w:rsidR="00482B83">
        <w:t xml:space="preserve"> pneumonia in the US</w:t>
      </w:r>
      <w:r w:rsidR="001C26B4">
        <w:t>,</w:t>
      </w:r>
      <w:r w:rsidR="00482B83">
        <w:t xml:space="preserve"> </w:t>
      </w:r>
      <w:r w:rsidR="00D76136">
        <w:t xml:space="preserve">mortality remained the same but rates of </w:t>
      </w:r>
      <w:r w:rsidR="00D76136" w:rsidRPr="00D76136">
        <w:rPr>
          <w:i/>
          <w:iCs/>
        </w:rPr>
        <w:t>C.diff</w:t>
      </w:r>
      <w:r w:rsidR="00D76136">
        <w:t xml:space="preserve"> wen</w:t>
      </w:r>
      <w:r w:rsidR="00DE4EA8">
        <w:t>t</w:t>
      </w:r>
      <w:r w:rsidR="00D76136">
        <w:t xml:space="preserve"> up.</w:t>
      </w:r>
      <w:r w:rsidR="00E70D7A">
        <w:t xml:space="preserve">  </w:t>
      </w:r>
    </w:p>
    <w:p w14:paraId="1A978A0D" w14:textId="4297E6FE" w:rsidR="00750EBA" w:rsidRDefault="00750EBA" w:rsidP="001244FD">
      <w:pPr>
        <w:spacing w:after="0"/>
      </w:pPr>
    </w:p>
    <w:p w14:paraId="69C809B0" w14:textId="00DC4D61" w:rsidR="001244FD" w:rsidRDefault="00383B53" w:rsidP="001244FD">
      <w:pPr>
        <w:spacing w:after="0"/>
      </w:pPr>
      <w:r>
        <w:t>The greatest increase in prescribing antibiotics is in the emergency department</w:t>
      </w:r>
      <w:r w:rsidR="001C26B4">
        <w:t>,</w:t>
      </w:r>
      <w:r>
        <w:t xml:space="preserve"> presumably with NICE guidance</w:t>
      </w:r>
      <w:r w:rsidR="001C26B4">
        <w:t>,</w:t>
      </w:r>
      <w:r>
        <w:t xml:space="preserve"> </w:t>
      </w:r>
      <w:r w:rsidR="004E3198">
        <w:t xml:space="preserve">which requires </w:t>
      </w:r>
      <w:r>
        <w:t xml:space="preserve">adhering to </w:t>
      </w:r>
      <w:r w:rsidR="004E3198">
        <w:t>1h if sepsis is suspected</w:t>
      </w:r>
      <w:r>
        <w:t xml:space="preserve">. </w:t>
      </w:r>
      <w:r w:rsidR="004E3198">
        <w:t>I</w:t>
      </w:r>
      <w:r w:rsidR="001244FD">
        <w:t>n hospital</w:t>
      </w:r>
      <w:r w:rsidR="001C26B4">
        <w:t>,</w:t>
      </w:r>
      <w:r w:rsidR="001244FD">
        <w:t xml:space="preserve"> </w:t>
      </w:r>
      <w:r w:rsidR="001244FD" w:rsidRPr="007B26A4">
        <w:t xml:space="preserve">overall antibiotics only increased by 3.5% per 1000 admissions, </w:t>
      </w:r>
      <w:r w:rsidR="001C26B4">
        <w:t xml:space="preserve">and </w:t>
      </w:r>
      <w:r w:rsidR="001244FD" w:rsidRPr="007B26A4">
        <w:t xml:space="preserve">the use of both IV antibiotics and </w:t>
      </w:r>
      <w:r w:rsidR="008A7434" w:rsidRPr="007B26A4">
        <w:t>broad-spectrum IV</w:t>
      </w:r>
      <w:r w:rsidR="001244FD" w:rsidRPr="007B26A4">
        <w:t xml:space="preserve"> antibiotics in the emergency department doubled</w:t>
      </w:r>
      <w:r w:rsidR="001244FD" w:rsidRPr="00275920">
        <w:t xml:space="preserve"> </w:t>
      </w:r>
      <w:r w:rsidR="001244FD">
        <w:t>(</w:t>
      </w:r>
      <w:r w:rsidR="001244FD" w:rsidRPr="00275920">
        <w:t>PHE ESPAUR</w:t>
      </w:r>
      <w:r w:rsidR="001244FD">
        <w:t xml:space="preserve"> 2019).</w:t>
      </w:r>
      <w:r w:rsidR="0009775A">
        <w:t xml:space="preserve"> </w:t>
      </w:r>
    </w:p>
    <w:p w14:paraId="52D84595" w14:textId="77777777" w:rsidR="001A6FCE" w:rsidRDefault="001A6FCE" w:rsidP="004F73B1">
      <w:pPr>
        <w:spacing w:after="0"/>
      </w:pPr>
    </w:p>
    <w:p w14:paraId="689A2C19" w14:textId="0C193349" w:rsidR="007E2246" w:rsidRDefault="004E3198" w:rsidP="004F73B1">
      <w:pPr>
        <w:spacing w:after="0"/>
      </w:pPr>
      <w:r>
        <w:t>Known a</w:t>
      </w:r>
      <w:r w:rsidR="005A1EF3">
        <w:t>ntibiot</w:t>
      </w:r>
      <w:r w:rsidR="00BC3F92">
        <w:t>i</w:t>
      </w:r>
      <w:r w:rsidR="005A1EF3">
        <w:t xml:space="preserve">c resistance to </w:t>
      </w:r>
      <w:r w:rsidR="00BC3F92">
        <w:t xml:space="preserve">pathogens seen in sepsis is common. </w:t>
      </w:r>
      <w:r w:rsidR="00717CEC">
        <w:t>Of the common cul</w:t>
      </w:r>
      <w:r w:rsidR="007E2246">
        <w:t xml:space="preserve">prits of </w:t>
      </w:r>
      <w:r w:rsidR="008A7434">
        <w:t>sepsis,</w:t>
      </w:r>
      <w:r w:rsidR="007E2246">
        <w:t xml:space="preserve"> the resistance pattern</w:t>
      </w:r>
      <w:r w:rsidR="005B064C">
        <w:t>s</w:t>
      </w:r>
      <w:r w:rsidR="007E2246">
        <w:t xml:space="preserve"> </w:t>
      </w:r>
      <w:r w:rsidR="009D6760">
        <w:t>a</w:t>
      </w:r>
      <w:r w:rsidR="009D6760" w:rsidRPr="00A54431">
        <w:t>ccording to EARSS data</w:t>
      </w:r>
      <w:r w:rsidR="00B94870" w:rsidRPr="00B94870">
        <w:t xml:space="preserve"> </w:t>
      </w:r>
      <w:r w:rsidR="00B94870" w:rsidRPr="00A54431">
        <w:t>collected between 2014 and 2019</w:t>
      </w:r>
      <w:r w:rsidR="005B064C">
        <w:t xml:space="preserve"> are</w:t>
      </w:r>
      <w:r w:rsidR="007E2246">
        <w:t>:</w:t>
      </w:r>
    </w:p>
    <w:p w14:paraId="2EABEF45" w14:textId="5993F9E2" w:rsidR="007E2246" w:rsidRDefault="007E2246" w:rsidP="004F73B1">
      <w:pPr>
        <w:spacing w:after="0"/>
      </w:pPr>
    </w:p>
    <w:p w14:paraId="1CE63E54" w14:textId="47F1CD38" w:rsidR="002875A0" w:rsidRDefault="002875A0" w:rsidP="004F73B1">
      <w:pPr>
        <w:spacing w:after="0"/>
      </w:pPr>
    </w:p>
    <w:p w14:paraId="225AB9BC" w14:textId="77777777" w:rsidR="002875A0" w:rsidRDefault="002875A0" w:rsidP="004F73B1">
      <w:pPr>
        <w:spacing w:after="0"/>
      </w:pPr>
    </w:p>
    <w:p w14:paraId="7958AA31" w14:textId="50B25205" w:rsidR="00B94870" w:rsidRPr="00904211" w:rsidRDefault="009D6760" w:rsidP="00561F58">
      <w:pPr>
        <w:spacing w:after="0"/>
        <w:ind w:left="720"/>
        <w:rPr>
          <w:u w:val="single"/>
        </w:rPr>
      </w:pPr>
      <w:r w:rsidRPr="00904211">
        <w:rPr>
          <w:u w:val="single"/>
        </w:rPr>
        <w:lastRenderedPageBreak/>
        <w:t>Gram Negative</w:t>
      </w:r>
      <w:r w:rsidR="00561F58" w:rsidRPr="00904211">
        <w:rPr>
          <w:u w:val="single"/>
        </w:rPr>
        <w:t xml:space="preserve"> </w:t>
      </w:r>
      <w:r w:rsidR="008A7434" w:rsidRPr="00904211">
        <w:rPr>
          <w:u w:val="single"/>
        </w:rPr>
        <w:t>aetiology</w:t>
      </w:r>
    </w:p>
    <w:p w14:paraId="4B45B4C3" w14:textId="2F141848" w:rsidR="00B94870" w:rsidRDefault="001C26B4" w:rsidP="00561F58">
      <w:pPr>
        <w:spacing w:after="0"/>
        <w:ind w:left="720"/>
      </w:pPr>
      <w:r>
        <w:t>R</w:t>
      </w:r>
      <w:r w:rsidR="00A54431" w:rsidRPr="00A54431">
        <w:t>esistance to third generation cephalosporins in Klebsiella pneumoniae rose from 9.3% to 13.2% and to quinolones from 7.7% to 12.8%</w:t>
      </w:r>
      <w:r>
        <w:t>, b</w:t>
      </w:r>
      <w:r w:rsidR="00A54431" w:rsidRPr="00A54431">
        <w:t xml:space="preserve">ut carbapenem resistance remained uncommon (0.8% to 0.7%). Pseudomonas aeruginosa became increasingly resistant to </w:t>
      </w:r>
      <w:r w:rsidR="008A7434">
        <w:t xml:space="preserve">piperacillin </w:t>
      </w:r>
      <w:r w:rsidR="00A54431" w:rsidRPr="00A54431">
        <w:t>tazobactam (4.0% to 5.6%) and quinolones (5.4% to 8.7%)</w:t>
      </w:r>
      <w:r>
        <w:t>,</w:t>
      </w:r>
      <w:r w:rsidR="00A54431" w:rsidRPr="00A54431">
        <w:t xml:space="preserve"> but there was little change to ceftazidime (4.6% to 5.0%) or carbapenems (6.3% to 5.9%). In the same period, Escherichia coli resistance to third generation cephalosporins and quinolones changed little (10.5% to 11.5%, 16.8% to 17.8%) and carbapenem resistance was rare (0.1% to 0.0%). </w:t>
      </w:r>
    </w:p>
    <w:p w14:paraId="14ED550C" w14:textId="77777777" w:rsidR="00B94870" w:rsidRDefault="00B94870" w:rsidP="00561F58">
      <w:pPr>
        <w:spacing w:after="0"/>
        <w:ind w:left="720"/>
      </w:pPr>
    </w:p>
    <w:p w14:paraId="675BC28B" w14:textId="7AB7D0D2" w:rsidR="00B94870" w:rsidRPr="00904211" w:rsidRDefault="00B94870" w:rsidP="00561F58">
      <w:pPr>
        <w:spacing w:after="0"/>
        <w:ind w:left="720"/>
        <w:rPr>
          <w:u w:val="single"/>
        </w:rPr>
      </w:pPr>
      <w:r w:rsidRPr="00904211">
        <w:rPr>
          <w:u w:val="single"/>
        </w:rPr>
        <w:t xml:space="preserve">Gram Positive </w:t>
      </w:r>
      <w:r w:rsidR="008A7434" w:rsidRPr="00904211">
        <w:rPr>
          <w:u w:val="single"/>
        </w:rPr>
        <w:t>aetiology</w:t>
      </w:r>
    </w:p>
    <w:p w14:paraId="26886F73" w14:textId="55A5B23F" w:rsidR="00C57A23" w:rsidRDefault="00A54431" w:rsidP="00561F58">
      <w:pPr>
        <w:spacing w:after="0"/>
        <w:ind w:left="720"/>
      </w:pPr>
      <w:r w:rsidRPr="00A54431">
        <w:t xml:space="preserve">In contrast, resistance of Staphylococcus aureus to methicillin fell from 11.3% to 6.0% following a national MRSA reduction scheme.  </w:t>
      </w:r>
    </w:p>
    <w:p w14:paraId="50B40270" w14:textId="24CE5D94" w:rsidR="00526525" w:rsidRDefault="00526525" w:rsidP="004F73B1">
      <w:pPr>
        <w:spacing w:after="0"/>
      </w:pPr>
    </w:p>
    <w:p w14:paraId="1BE8B6E8" w14:textId="648194A7" w:rsidR="00526525" w:rsidRPr="004A652B" w:rsidRDefault="004A652B" w:rsidP="004F73B1">
      <w:pPr>
        <w:spacing w:after="0"/>
        <w:rPr>
          <w:b/>
          <w:bCs/>
        </w:rPr>
      </w:pPr>
      <w:r w:rsidRPr="004A652B">
        <w:rPr>
          <w:b/>
          <w:bCs/>
        </w:rPr>
        <w:t>Breadth of patient diversity and treatment needs</w:t>
      </w:r>
    </w:p>
    <w:p w14:paraId="5A30C134" w14:textId="1B70CF5F" w:rsidR="004A652B" w:rsidRDefault="004A652B" w:rsidP="004F73B1">
      <w:pPr>
        <w:spacing w:after="0"/>
      </w:pPr>
    </w:p>
    <w:p w14:paraId="57D09A84" w14:textId="254147F0" w:rsidR="00B4676A" w:rsidRDefault="004A652B" w:rsidP="004F73B1">
      <w:pPr>
        <w:spacing w:after="0"/>
      </w:pPr>
      <w:r>
        <w:t xml:space="preserve">As the disease is difficult to define </w:t>
      </w:r>
      <w:r w:rsidR="009877A9">
        <w:t xml:space="preserve">and treatments are varied, considerable skill is needed to ensure effective </w:t>
      </w:r>
      <w:r w:rsidR="006D232D">
        <w:t xml:space="preserve">prescribing or with holding of antibiotics. </w:t>
      </w:r>
      <w:r w:rsidR="003601ED">
        <w:t>A</w:t>
      </w:r>
      <w:r w:rsidR="006D232D">
        <w:t xml:space="preserve"> recent review has shown the outcome of timeliness varies considerably f</w:t>
      </w:r>
      <w:r w:rsidR="007551C0">
        <w:t>r</w:t>
      </w:r>
      <w:r w:rsidR="006D232D">
        <w:t xml:space="preserve">om clinical setting to setting </w:t>
      </w:r>
      <w:r w:rsidR="00B4676A">
        <w:fldChar w:fldCharType="begin">
          <w:fldData xml:space="preserve">PEVuZE5vdGU+PENpdGU+PEF1dGhvcj5Bc25lcjwvQXV0aG9yPjxZZWFyPjIwMjE8L1llYXI+PFJl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</w:fldData>
        </w:fldChar>
      </w:r>
      <w:r w:rsidR="00B4676A">
        <w:instrText xml:space="preserve"> ADDIN EN.CITE </w:instrText>
      </w:r>
      <w:r w:rsidR="00B4676A">
        <w:fldChar w:fldCharType="begin">
          <w:fldData xml:space="preserve">PEVuZE5vdGU+PENpdGU+PEF1dGhvcj5Bc25lcjwvQXV0aG9yPjxZZWFyPjIwMjE8L1llYXI+PFJl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</w:fldData>
        </w:fldChar>
      </w:r>
      <w:r w:rsidR="00B4676A">
        <w:instrText xml:space="preserve"> ADDIN EN.CITE.DATA </w:instrText>
      </w:r>
      <w:r w:rsidR="00B4676A">
        <w:fldChar w:fldCharType="end"/>
      </w:r>
      <w:r w:rsidR="00B4676A">
        <w:fldChar w:fldCharType="separate"/>
      </w:r>
      <w:r w:rsidR="00B4676A">
        <w:rPr>
          <w:noProof/>
        </w:rPr>
        <w:t>(Asner, Desgranges et al. 2021)</w:t>
      </w:r>
      <w:r w:rsidR="00B4676A">
        <w:fldChar w:fldCharType="end"/>
      </w:r>
      <w:r w:rsidR="00B4676A">
        <w:t>.</w:t>
      </w:r>
      <w:r w:rsidR="007551C0">
        <w:t xml:space="preserve"> This is not surprising as research is very</w:t>
      </w:r>
      <w:r w:rsidR="008F2105">
        <w:t xml:space="preserve"> difficult </w:t>
      </w:r>
      <w:r w:rsidR="004A3031">
        <w:t xml:space="preserve">due to the challenge of all-cause mortality being a </w:t>
      </w:r>
      <w:r w:rsidR="00745E94">
        <w:t>notoriously</w:t>
      </w:r>
      <w:r w:rsidR="004A3031">
        <w:t xml:space="preserve"> challenging </w:t>
      </w:r>
      <w:r w:rsidR="00745E94">
        <w:t xml:space="preserve">end point and heavily confounded by comorbidities and IDSA </w:t>
      </w:r>
      <w:r w:rsidR="00172757">
        <w:t xml:space="preserve">working group </w:t>
      </w:r>
      <w:r w:rsidR="00745E94">
        <w:t xml:space="preserve">commented on </w:t>
      </w:r>
      <w:r w:rsidR="00172757">
        <w:t xml:space="preserve">need for better education of researchers </w:t>
      </w:r>
      <w:r w:rsidR="00696F00">
        <w:fldChar w:fldCharType="begin">
          <w:fldData xml:space="preserve">PEVuZE5vdGU+PENpdGU+PEF1dGhvcj5SaGVlPC9BdXRob3I+PFllYXI+MjAyMTwvWWVhcj48UmVj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</w:fldData>
        </w:fldChar>
      </w:r>
      <w:r w:rsidR="00696F00">
        <w:instrText xml:space="preserve"> ADDIN EN.CITE </w:instrText>
      </w:r>
      <w:r w:rsidR="00696F00">
        <w:fldChar w:fldCharType="begin">
          <w:fldData xml:space="preserve">PEVuZE5vdGU+PENpdGU+PEF1dGhvcj5SaGVlPC9BdXRob3I+PFllYXI+MjAyMTwvWWVhcj48UmVj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</w:fldData>
        </w:fldChar>
      </w:r>
      <w:r w:rsidR="00696F00">
        <w:instrText xml:space="preserve"> ADDIN EN.CITE.DATA </w:instrText>
      </w:r>
      <w:r w:rsidR="00696F00">
        <w:fldChar w:fldCharType="end"/>
      </w:r>
      <w:r w:rsidR="00696F00">
        <w:fldChar w:fldCharType="separate"/>
      </w:r>
      <w:r w:rsidR="00696F00">
        <w:rPr>
          <w:noProof/>
        </w:rPr>
        <w:t>(Rhee, Chiotos et al. 2021)</w:t>
      </w:r>
      <w:r w:rsidR="00696F00">
        <w:fldChar w:fldCharType="end"/>
      </w:r>
      <w:r w:rsidR="00696F00">
        <w:t>.</w:t>
      </w:r>
    </w:p>
    <w:p w14:paraId="286C6429" w14:textId="77777777" w:rsidR="00B4676A" w:rsidRDefault="00B4676A" w:rsidP="004F73B1">
      <w:pPr>
        <w:spacing w:after="0"/>
      </w:pPr>
    </w:p>
    <w:p w14:paraId="51D01D11" w14:textId="4F2AFCAE" w:rsidR="004A652B" w:rsidRDefault="00B4676A" w:rsidP="004F73B1">
      <w:pPr>
        <w:spacing w:after="0"/>
      </w:pPr>
      <w:r>
        <w:t xml:space="preserve">This makes writing guidance difficult </w:t>
      </w:r>
      <w:r w:rsidR="00F518A3">
        <w:t>and there have been many who have tried.</w:t>
      </w:r>
      <w:r w:rsidR="006D232D">
        <w:t xml:space="preserve">  </w:t>
      </w:r>
    </w:p>
    <w:p w14:paraId="1D581158" w14:textId="569E2E31" w:rsidR="00B473DB" w:rsidRDefault="00B473DB" w:rsidP="004F73B1">
      <w:pPr>
        <w:spacing w:after="0"/>
      </w:pPr>
    </w:p>
    <w:p w14:paraId="0D5EE3BF" w14:textId="3B4CA5B7" w:rsidR="00B473DB" w:rsidRDefault="00B473DB" w:rsidP="004F73B1">
      <w:pPr>
        <w:spacing w:after="0"/>
      </w:pPr>
      <w:r>
        <w:t xml:space="preserve">However, </w:t>
      </w:r>
      <w:r w:rsidR="00DE4EA8">
        <w:t>1h treatment b</w:t>
      </w:r>
      <w:r>
        <w:t>undles</w:t>
      </w:r>
      <w:r w:rsidR="00DE4EA8">
        <w:t xml:space="preserve"> </w:t>
      </w:r>
      <w:r w:rsidR="00573031">
        <w:t xml:space="preserve">from SSC </w:t>
      </w:r>
      <w:r w:rsidR="00DE4EA8">
        <w:t xml:space="preserve">have faced criticism </w:t>
      </w:r>
      <w:r w:rsidR="00F049A0">
        <w:t xml:space="preserve">for the </w:t>
      </w:r>
      <w:r w:rsidR="003601ED">
        <w:t xml:space="preserve">same </w:t>
      </w:r>
      <w:r w:rsidR="00F049A0">
        <w:t xml:space="preserve">reason the </w:t>
      </w:r>
      <w:r w:rsidR="005F65C9">
        <w:t xml:space="preserve">4h </w:t>
      </w:r>
      <w:r w:rsidR="00F049A0">
        <w:t xml:space="preserve">treatment bundles of pneumonia have in the US. </w:t>
      </w:r>
      <w:r w:rsidR="00435749">
        <w:t>The current AoMRC guidance</w:t>
      </w:r>
      <w:r w:rsidR="002875A0">
        <w:t xml:space="preserve"> in development aims</w:t>
      </w:r>
      <w:r w:rsidR="00435749">
        <w:t xml:space="preserve"> to clarify </w:t>
      </w:r>
      <w:r w:rsidR="007C5766">
        <w:t>a more evaluative approach.</w:t>
      </w:r>
      <w:r w:rsidR="003C24EB">
        <w:t xml:space="preserve"> Education would seem more important than mobile apps and bundles</w:t>
      </w:r>
      <w:r w:rsidR="003601ED">
        <w:t>, t</w:t>
      </w:r>
      <w:r w:rsidR="00533DAB">
        <w:t>he former of which is often local and is likely to be of variable quality.</w:t>
      </w:r>
      <w:r w:rsidR="005F65C9">
        <w:t xml:space="preserve"> When specialist teams are implemented especially in the </w:t>
      </w:r>
      <w:r w:rsidR="00D43361">
        <w:t>E</w:t>
      </w:r>
      <w:r w:rsidR="005F65C9">
        <w:t xml:space="preserve">mergency </w:t>
      </w:r>
      <w:r w:rsidR="00D43361">
        <w:t xml:space="preserve">Department </w:t>
      </w:r>
      <w:r w:rsidR="009D5FA7">
        <w:t xml:space="preserve">are suggested to improve outcomes in terms of </w:t>
      </w:r>
      <w:r w:rsidR="00E5678B">
        <w:t>survival</w:t>
      </w:r>
      <w:r w:rsidR="009D5FA7">
        <w:t xml:space="preserve"> </w:t>
      </w:r>
      <w:r w:rsidR="009D5FA7">
        <w:fldChar w:fldCharType="begin">
          <w:fldData xml:space="preserve">PEVuZE5vdGU+PENpdGU+PEF1dGhvcj5WaWFsZTwvQXV0aG9yPjxZZWFyPjIwMTc8L1llYXI+PFJl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</w:fldData>
        </w:fldChar>
      </w:r>
      <w:r w:rsidR="009D5FA7">
        <w:instrText xml:space="preserve"> ADDIN EN.CITE </w:instrText>
      </w:r>
      <w:r w:rsidR="009D5FA7">
        <w:fldChar w:fldCharType="begin">
          <w:fldData xml:space="preserve">PEVuZE5vdGU+PENpdGU+PEF1dGhvcj5WaWFsZTwvQXV0aG9yPjxZZWFyPjIwMTc8L1llYXI+PFJl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</w:fldData>
        </w:fldChar>
      </w:r>
      <w:r w:rsidR="009D5FA7">
        <w:instrText xml:space="preserve"> ADDIN EN.CITE.DATA </w:instrText>
      </w:r>
      <w:r w:rsidR="009D5FA7">
        <w:fldChar w:fldCharType="end"/>
      </w:r>
      <w:r w:rsidR="009D5FA7">
        <w:fldChar w:fldCharType="separate"/>
      </w:r>
      <w:r w:rsidR="009D5FA7">
        <w:rPr>
          <w:noProof/>
        </w:rPr>
        <w:t>(Viale, Tedeschi et al. 2017)</w:t>
      </w:r>
      <w:r w:rsidR="009D5FA7">
        <w:fldChar w:fldCharType="end"/>
      </w:r>
      <w:r w:rsidR="00E5678B">
        <w:t xml:space="preserve">. Sepsis teams, however, </w:t>
      </w:r>
      <w:r w:rsidR="006C1FF4">
        <w:t>have operational implications that could be challenging.</w:t>
      </w:r>
    </w:p>
    <w:p w14:paraId="03B545F4" w14:textId="5C4963CD" w:rsidR="005B064C" w:rsidRDefault="005B064C" w:rsidP="004F73B1">
      <w:pPr>
        <w:spacing w:after="0"/>
      </w:pPr>
    </w:p>
    <w:p w14:paraId="43D6156A" w14:textId="0A4FB966" w:rsidR="009D7C58" w:rsidRPr="00750EBA" w:rsidRDefault="00750EBA" w:rsidP="004F73B1">
      <w:pPr>
        <w:spacing w:after="0"/>
        <w:rPr>
          <w:b/>
          <w:bCs/>
        </w:rPr>
      </w:pPr>
      <w:r>
        <w:rPr>
          <w:b/>
          <w:bCs/>
        </w:rPr>
        <w:t>Topics need to be addressed</w:t>
      </w:r>
    </w:p>
    <w:p w14:paraId="3514CBAC" w14:textId="77777777" w:rsidR="00C57A23" w:rsidRDefault="00C57A23" w:rsidP="004F73B1">
      <w:pPr>
        <w:spacing w:after="0"/>
      </w:pPr>
    </w:p>
    <w:p w14:paraId="2A776EF7" w14:textId="77DA3047" w:rsidR="00E3427C" w:rsidRDefault="00D12DC3" w:rsidP="004F73B1">
      <w:pPr>
        <w:spacing w:after="0"/>
      </w:pPr>
      <w:r>
        <w:t>T</w:t>
      </w:r>
      <w:r w:rsidR="00E423BC">
        <w:t>he need</w:t>
      </w:r>
      <w:r w:rsidR="00E3427C">
        <w:t xml:space="preserve">s </w:t>
      </w:r>
      <w:r w:rsidR="00E15DDF">
        <w:t xml:space="preserve">for guidance </w:t>
      </w:r>
      <w:r w:rsidR="008A7434">
        <w:t>are:</w:t>
      </w:r>
    </w:p>
    <w:p w14:paraId="28AB8EFF" w14:textId="77777777" w:rsidR="00E3427C" w:rsidRDefault="00E3427C" w:rsidP="004F73B1">
      <w:pPr>
        <w:spacing w:after="0"/>
      </w:pPr>
    </w:p>
    <w:p w14:paraId="71AB4DD4" w14:textId="0CA5548F" w:rsidR="008310D2" w:rsidRDefault="008310D2" w:rsidP="00E3427C">
      <w:pPr>
        <w:pStyle w:val="ListParagraph"/>
        <w:numPr>
          <w:ilvl w:val="0"/>
          <w:numId w:val="9"/>
        </w:numPr>
        <w:spacing w:after="0"/>
      </w:pPr>
      <w:r>
        <w:t>How to prevent patients with infection progressing to sepsis in the community or hospital</w:t>
      </w:r>
      <w:r w:rsidR="00647D52">
        <w:t xml:space="preserve"> by better </w:t>
      </w:r>
      <w:r w:rsidR="00D110A7">
        <w:t>educational understanding and tools</w:t>
      </w:r>
      <w:r w:rsidR="00DD70D3">
        <w:t xml:space="preserve"> among patients, </w:t>
      </w:r>
      <w:proofErr w:type="gramStart"/>
      <w:r w:rsidR="00DD70D3">
        <w:t>carers</w:t>
      </w:r>
      <w:proofErr w:type="gramEnd"/>
      <w:r w:rsidR="00DD70D3">
        <w:t xml:space="preserve"> and HCPS</w:t>
      </w:r>
    </w:p>
    <w:p w14:paraId="080F3D50" w14:textId="00660AB2" w:rsidR="00463FC4" w:rsidRDefault="00463FC4" w:rsidP="00E3427C">
      <w:pPr>
        <w:pStyle w:val="ListParagraph"/>
        <w:numPr>
          <w:ilvl w:val="0"/>
          <w:numId w:val="9"/>
        </w:numPr>
        <w:spacing w:after="0"/>
      </w:pPr>
      <w:r>
        <w:t xml:space="preserve">How to develop </w:t>
      </w:r>
      <w:r w:rsidR="00E15DDF">
        <w:t xml:space="preserve">and use </w:t>
      </w:r>
      <w:r>
        <w:t xml:space="preserve">early warning </w:t>
      </w:r>
      <w:r w:rsidR="003B75FE">
        <w:t>tools such as NEWS2, SOFA etc</w:t>
      </w:r>
      <w:r w:rsidR="003601ED">
        <w:t>.</w:t>
      </w:r>
    </w:p>
    <w:p w14:paraId="3FC2DC10" w14:textId="49835D26" w:rsidR="00463FC4" w:rsidRDefault="003B75FE" w:rsidP="00463FC4">
      <w:pPr>
        <w:pStyle w:val="ListParagraph"/>
        <w:numPr>
          <w:ilvl w:val="0"/>
          <w:numId w:val="9"/>
        </w:numPr>
        <w:spacing w:after="0"/>
      </w:pPr>
      <w:r>
        <w:t xml:space="preserve">How to </w:t>
      </w:r>
      <w:r w:rsidR="00894229">
        <w:t xml:space="preserve">better </w:t>
      </w:r>
      <w:r w:rsidR="00647D52">
        <w:t xml:space="preserve">develop and </w:t>
      </w:r>
      <w:r w:rsidR="00463FC4">
        <w:t xml:space="preserve">use of tools for diagnosis of </w:t>
      </w:r>
      <w:r w:rsidR="00647D52">
        <w:t xml:space="preserve">specific </w:t>
      </w:r>
      <w:r w:rsidR="00463FC4">
        <w:t xml:space="preserve">bacterial </w:t>
      </w:r>
      <w:r>
        <w:t>infection</w:t>
      </w:r>
      <w:r w:rsidR="00647D52">
        <w:t xml:space="preserve"> rather than is there </w:t>
      </w:r>
      <w:r w:rsidR="003B34DD">
        <w:t>likelihood</w:t>
      </w:r>
      <w:r w:rsidR="00647D52">
        <w:t xml:space="preserve"> of bacterial infection</w:t>
      </w:r>
      <w:r w:rsidR="00463FC4">
        <w:t xml:space="preserve"> </w:t>
      </w:r>
    </w:p>
    <w:p w14:paraId="236B83D4" w14:textId="70D33507" w:rsidR="000932A1" w:rsidRDefault="000932A1" w:rsidP="00E3427C">
      <w:pPr>
        <w:pStyle w:val="ListParagraph"/>
        <w:numPr>
          <w:ilvl w:val="0"/>
          <w:numId w:val="9"/>
        </w:numPr>
        <w:spacing w:after="0"/>
      </w:pPr>
      <w:r>
        <w:t xml:space="preserve">How to </w:t>
      </w:r>
      <w:r w:rsidR="00A963BC">
        <w:t xml:space="preserve">give </w:t>
      </w:r>
      <w:r>
        <w:t xml:space="preserve">treatment </w:t>
      </w:r>
      <w:r w:rsidR="00A963BC">
        <w:t xml:space="preserve">for infection and bacterial </w:t>
      </w:r>
      <w:r>
        <w:t xml:space="preserve">sepsis </w:t>
      </w:r>
      <w:r w:rsidR="00A963BC">
        <w:t>balancing rapidly effective antibiotics minimising infection and understanding local resistance patterns</w:t>
      </w:r>
    </w:p>
    <w:p w14:paraId="71A64ABF" w14:textId="1B0E8744" w:rsidR="00894229" w:rsidRDefault="00A361CA" w:rsidP="00E3427C">
      <w:pPr>
        <w:pStyle w:val="ListParagraph"/>
        <w:numPr>
          <w:ilvl w:val="0"/>
          <w:numId w:val="9"/>
        </w:numPr>
        <w:spacing w:after="0"/>
      </w:pPr>
      <w:r>
        <w:t>H</w:t>
      </w:r>
      <w:r w:rsidR="00894229">
        <w:t xml:space="preserve">ow to </w:t>
      </w:r>
      <w:r>
        <w:t xml:space="preserve">operationally </w:t>
      </w:r>
      <w:r w:rsidR="00894229">
        <w:t xml:space="preserve">manage </w:t>
      </w:r>
      <w:r w:rsidR="0010138B">
        <w:t xml:space="preserve">emerging research and new guidance </w:t>
      </w:r>
      <w:r>
        <w:t xml:space="preserve">in sepsis, </w:t>
      </w:r>
      <w:r w:rsidR="0010138B">
        <w:t xml:space="preserve">and </w:t>
      </w:r>
      <w:r w:rsidR="005921F1">
        <w:t>support</w:t>
      </w:r>
      <w:r w:rsidR="0010138B">
        <w:t xml:space="preserve"> education of </w:t>
      </w:r>
      <w:r>
        <w:t xml:space="preserve">the </w:t>
      </w:r>
      <w:r w:rsidR="00A82D87">
        <w:t xml:space="preserve">emergency department, ward and ICU staff </w:t>
      </w:r>
      <w:r w:rsidR="00894229">
        <w:t xml:space="preserve">and </w:t>
      </w:r>
      <w:proofErr w:type="gramStart"/>
      <w:r w:rsidR="00894229">
        <w:t>call in</w:t>
      </w:r>
      <w:proofErr w:type="gramEnd"/>
      <w:r w:rsidR="00894229">
        <w:t xml:space="preserve"> additional help</w:t>
      </w:r>
      <w:r w:rsidR="006F0809">
        <w:t xml:space="preserve"> </w:t>
      </w:r>
      <w:r w:rsidR="005921F1">
        <w:t>including sepsis teams.</w:t>
      </w:r>
    </w:p>
    <w:p w14:paraId="17BFDD13" w14:textId="124B3120" w:rsidR="00E3427C" w:rsidRDefault="00E3427C" w:rsidP="00A963BC">
      <w:pPr>
        <w:pStyle w:val="ListParagraph"/>
        <w:spacing w:after="0"/>
      </w:pPr>
    </w:p>
    <w:p w14:paraId="6262CCEB" w14:textId="77777777" w:rsidR="008E586C" w:rsidRDefault="008E586C" w:rsidP="00960DEA">
      <w:pPr>
        <w:spacing w:after="0"/>
      </w:pPr>
    </w:p>
    <w:p w14:paraId="5EA6359A" w14:textId="056CD043" w:rsidR="00B37B0A" w:rsidRDefault="00B37B0A" w:rsidP="00960DEA">
      <w:pPr>
        <w:pStyle w:val="Heading1"/>
      </w:pPr>
      <w:r>
        <w:lastRenderedPageBreak/>
        <w:t>Sepsis training should be mandatory and delivered by doctors with relevant</w:t>
      </w:r>
      <w:r w:rsidR="00960DEA">
        <w:t xml:space="preserve"> </w:t>
      </w:r>
      <w:r>
        <w:t>experience of current research and guidance.</w:t>
      </w:r>
    </w:p>
    <w:p w14:paraId="3C4838EE" w14:textId="77777777" w:rsidR="00B37B0A" w:rsidRDefault="00B37B0A" w:rsidP="00960DEA">
      <w:pPr>
        <w:spacing w:after="0"/>
      </w:pPr>
    </w:p>
    <w:p w14:paraId="2659D723" w14:textId="77777777" w:rsidR="001A336C" w:rsidRDefault="001A336C" w:rsidP="001A336C">
      <w:pPr>
        <w:pStyle w:val="Heading2"/>
      </w:pPr>
      <w:r>
        <w:t>Current initiatives</w:t>
      </w:r>
    </w:p>
    <w:p w14:paraId="5F9F0FBD" w14:textId="77777777" w:rsidR="001A336C" w:rsidRDefault="001A336C" w:rsidP="001A336C">
      <w:pPr>
        <w:spacing w:after="0"/>
        <w:rPr>
          <w:b/>
          <w:bCs/>
        </w:rPr>
      </w:pPr>
    </w:p>
    <w:p w14:paraId="742B9E13" w14:textId="0A523DBF" w:rsidR="001A336C" w:rsidRDefault="001A336C" w:rsidP="001A336C">
      <w:pPr>
        <w:spacing w:after="0"/>
      </w:pPr>
      <w:r>
        <w:t>Surviving sepsis Campaign has guidance documents and educational events and tools – predominantly aimed at critical care. AoMRC has a working party looking at using NEWS2 and timeliness of prescribing. NICE have guidance last updated in 2017. The sepsis trust has educational tools for health care professionals and patients. In the UK</w:t>
      </w:r>
      <w:r w:rsidR="00A361CA">
        <w:t>,</w:t>
      </w:r>
      <w:r>
        <w:t xml:space="preserve"> the challenge of choosing an antibiotic is largely devolved to the microbiologist</w:t>
      </w:r>
      <w:r w:rsidR="0031464B">
        <w:t xml:space="preserve"> and not addressed in detail in</w:t>
      </w:r>
      <w:r w:rsidR="00496BC8">
        <w:t xml:space="preserve"> most mobile apps.</w:t>
      </w:r>
    </w:p>
    <w:p w14:paraId="630736F7" w14:textId="26D497E5" w:rsidR="001A336C" w:rsidRDefault="001A336C" w:rsidP="001A336C">
      <w:pPr>
        <w:spacing w:after="0"/>
      </w:pPr>
    </w:p>
    <w:p w14:paraId="44D3F0D3" w14:textId="609220C6" w:rsidR="001A336C" w:rsidRDefault="001A336C" w:rsidP="001A336C">
      <w:pPr>
        <w:pStyle w:val="Heading2"/>
      </w:pPr>
      <w:r>
        <w:t>Specialists in antibiotic prescribing</w:t>
      </w:r>
    </w:p>
    <w:p w14:paraId="508C1903" w14:textId="5FCE3E24" w:rsidR="00F438FE" w:rsidRDefault="00F438FE" w:rsidP="00B37B0A">
      <w:r>
        <w:t>With the decline of investment in new antibiotics due to the clinical pressure to reduce prescribing</w:t>
      </w:r>
      <w:r w:rsidR="003601ED">
        <w:t>,</w:t>
      </w:r>
      <w:r>
        <w:t xml:space="preserve"> there is less pressure to educate on use of antibiotics. Increasingly</w:t>
      </w:r>
      <w:r w:rsidR="00A361CA">
        <w:t>,</w:t>
      </w:r>
      <w:r>
        <w:t xml:space="preserve"> </w:t>
      </w:r>
      <w:r w:rsidR="001D4103">
        <w:t xml:space="preserve">hospitals use a phone app giving two choices for each type of infection and only when the patients reach level 2 (HDUs) or level 3 (ICUs) are </w:t>
      </w:r>
      <w:r w:rsidR="00B7399E">
        <w:t xml:space="preserve">microbiologists seen in a regular ward round. </w:t>
      </w:r>
      <w:r w:rsidR="001D4103">
        <w:t xml:space="preserve"> </w:t>
      </w:r>
    </w:p>
    <w:p w14:paraId="16FEBD94" w14:textId="71CF09BF" w:rsidR="00A67D36" w:rsidRDefault="00960DEA" w:rsidP="005523CB">
      <w:r>
        <w:t>The NHS web site states t</w:t>
      </w:r>
      <w:r w:rsidR="008C07E8" w:rsidRPr="008C07E8">
        <w:t>here are four distinct but very much interdependent infection specialties: Infectious Diseases (ID), Medical Microbiology (MM), Medical Virology (MV) and Tropical Medicine (TM).</w:t>
      </w:r>
      <w:r>
        <w:t xml:space="preserve"> However,  </w:t>
      </w:r>
      <w:r w:rsidR="000C1A5C">
        <w:t xml:space="preserve">it also </w:t>
      </w:r>
      <w:r>
        <w:t>include</w:t>
      </w:r>
      <w:r w:rsidR="000C1A5C">
        <w:t>s</w:t>
      </w:r>
      <w:r>
        <w:t xml:space="preserve"> aspects of public health.</w:t>
      </w:r>
      <w:r w:rsidR="00B7399E">
        <w:t xml:space="preserve"> However according </w:t>
      </w:r>
      <w:r w:rsidR="003601ED">
        <w:t>to</w:t>
      </w:r>
      <w:r w:rsidR="000C1A5C">
        <w:t xml:space="preserve"> an </w:t>
      </w:r>
      <w:proofErr w:type="gramStart"/>
      <w:r w:rsidR="000C1A5C">
        <w:t xml:space="preserve">ECCMID </w:t>
      </w:r>
      <w:r w:rsidR="003601ED">
        <w:t xml:space="preserve"> </w:t>
      </w:r>
      <w:r w:rsidR="000C1A5C">
        <w:t>survey</w:t>
      </w:r>
      <w:proofErr w:type="gramEnd"/>
      <w:r w:rsidR="00DB05D4">
        <w:t xml:space="preserve"> in 2008 </w:t>
      </w:r>
      <w:r w:rsidR="0073470B">
        <w:t xml:space="preserve">Mike </w:t>
      </w:r>
      <w:proofErr w:type="spellStart"/>
      <w:r w:rsidR="0073470B">
        <w:t>Mcendrick</w:t>
      </w:r>
      <w:proofErr w:type="spellEnd"/>
      <w:r w:rsidR="0073470B">
        <w:t xml:space="preserve"> presented that UK ha</w:t>
      </w:r>
      <w:r w:rsidR="00A361CA">
        <w:t>s</w:t>
      </w:r>
      <w:r w:rsidR="00681F77">
        <w:t xml:space="preserve"> almost the fewest </w:t>
      </w:r>
      <w:r w:rsidR="0073470B">
        <w:t>ID physicians</w:t>
      </w:r>
      <w:r w:rsidR="00681F77">
        <w:t xml:space="preserve"> </w:t>
      </w:r>
      <w:r w:rsidR="004C7CC9">
        <w:t xml:space="preserve">per head of population </w:t>
      </w:r>
      <w:r w:rsidR="00681F77">
        <w:t>in Europe</w:t>
      </w:r>
      <w:r w:rsidR="008C7E18">
        <w:t>.</w:t>
      </w:r>
      <w:r w:rsidR="00780888">
        <w:t xml:space="preserve"> </w:t>
      </w:r>
      <w:r w:rsidR="000C1A5C">
        <w:t xml:space="preserve"> </w:t>
      </w:r>
      <w:r w:rsidR="0020385F">
        <w:t xml:space="preserve"> </w:t>
      </w:r>
      <w:r w:rsidR="00D14CA4">
        <w:t xml:space="preserve"> Infectious diseases physicians play an </w:t>
      </w:r>
      <w:r w:rsidR="0020385F">
        <w:t xml:space="preserve">critical </w:t>
      </w:r>
      <w:r w:rsidR="00D14CA4">
        <w:t xml:space="preserve">role in </w:t>
      </w:r>
      <w:r w:rsidR="0020385F">
        <w:t xml:space="preserve">healthcare in most countries </w:t>
      </w:r>
      <w:r w:rsidR="001F1344">
        <w:fldChar w:fldCharType="begin">
          <w:fldData xml:space="preserve">PEVuZE5vdGU+PENpdGU+PEF1dGhvcj5XYWxlbnNreTwvQXV0aG9yPjxZZWFyPjIwMTc8L1llYXI+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</w:fldData>
        </w:fldChar>
      </w:r>
      <w:r w:rsidR="001F1344">
        <w:instrText xml:space="preserve"> ADDIN EN.CITE </w:instrText>
      </w:r>
      <w:r w:rsidR="001F1344">
        <w:fldChar w:fldCharType="begin">
          <w:fldData xml:space="preserve">PEVuZE5vdGU+PENpdGU+PEF1dGhvcj5XYWxlbnNreTwvQXV0aG9yPjxZZWFyPjIwMTc8L1llYXI+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</w:fldData>
        </w:fldChar>
      </w:r>
      <w:r w:rsidR="001F1344">
        <w:instrText xml:space="preserve"> ADDIN EN.CITE.DATA </w:instrText>
      </w:r>
      <w:r w:rsidR="001F1344">
        <w:fldChar w:fldCharType="end"/>
      </w:r>
      <w:r w:rsidR="001F1344">
        <w:fldChar w:fldCharType="separate"/>
      </w:r>
      <w:r w:rsidR="001F1344">
        <w:rPr>
          <w:noProof/>
        </w:rPr>
        <w:t>(Walensky, Del Rio et al. 2017)</w:t>
      </w:r>
      <w:r w:rsidR="001F1344">
        <w:fldChar w:fldCharType="end"/>
      </w:r>
      <w:r w:rsidR="001F1344">
        <w:t xml:space="preserve">. Whilst substituted by clinical microbiologists to some extent in the UK </w:t>
      </w:r>
      <w:r w:rsidR="004C2EFE">
        <w:t>as infection is such a critical component of majority of  deaths</w:t>
      </w:r>
      <w:r w:rsidR="00A361CA">
        <w:t>,</w:t>
      </w:r>
      <w:r w:rsidR="004C2EFE">
        <w:t xml:space="preserve"> </w:t>
      </w:r>
      <w:r w:rsidR="00DF7D10">
        <w:t xml:space="preserve">the call for more infectious </w:t>
      </w:r>
      <w:r w:rsidR="003B34DD">
        <w:t>disease</w:t>
      </w:r>
      <w:r w:rsidR="00DF7D10">
        <w:t xml:space="preserve"> </w:t>
      </w:r>
      <w:r w:rsidR="004C2EFE">
        <w:t xml:space="preserve">educational </w:t>
      </w:r>
      <w:r w:rsidR="00DF7D10">
        <w:t xml:space="preserve">should be heeded. </w:t>
      </w:r>
      <w:r w:rsidR="00442B30">
        <w:t xml:space="preserve">The same  </w:t>
      </w:r>
      <w:r w:rsidR="00DF7D10">
        <w:t xml:space="preserve">call surely </w:t>
      </w:r>
      <w:r w:rsidR="00442B30">
        <w:t>appl</w:t>
      </w:r>
      <w:r w:rsidR="00DF7D10">
        <w:t>ies</w:t>
      </w:r>
      <w:r w:rsidR="00442B30">
        <w:t xml:space="preserve"> to better sepsis prescribing</w:t>
      </w:r>
      <w:r w:rsidR="00DF7D10">
        <w:t xml:space="preserve">. </w:t>
      </w:r>
      <w:r w:rsidR="00A67D36">
        <w:t xml:space="preserve"> </w:t>
      </w:r>
    </w:p>
    <w:p w14:paraId="5C2D1125" w14:textId="0F71B040" w:rsidR="001A336C" w:rsidRDefault="00A67D36" w:rsidP="005523CB">
      <w:r>
        <w:t xml:space="preserve">This lack of clear structure of infectious disease physicians as Key Opinion Leaders </w:t>
      </w:r>
      <w:r w:rsidR="00DF7D10">
        <w:t xml:space="preserve">in the UK </w:t>
      </w:r>
      <w:r>
        <w:t xml:space="preserve">is perhaps something that  </w:t>
      </w:r>
      <w:r w:rsidR="00DF7D10">
        <w:t xml:space="preserve">AoMRC </w:t>
      </w:r>
      <w:r>
        <w:t>could address. Whilst there are good microbiologists</w:t>
      </w:r>
      <w:r w:rsidR="00A361CA">
        <w:t>, p</w:t>
      </w:r>
      <w:r w:rsidR="00E41D51">
        <w:t>harmacists</w:t>
      </w:r>
      <w:r w:rsidR="00242065">
        <w:t xml:space="preserve">, intensivists </w:t>
      </w:r>
      <w:r>
        <w:t xml:space="preserve">and </w:t>
      </w:r>
      <w:r w:rsidR="00BA1F60">
        <w:t>clinical pharmacologists, there are few ID physicians addressing best practice</w:t>
      </w:r>
      <w:r w:rsidR="00A361CA">
        <w:t>,</w:t>
      </w:r>
      <w:r w:rsidR="00BA1F60">
        <w:t xml:space="preserve"> </w:t>
      </w:r>
      <w:r w:rsidR="00E41D51">
        <w:t xml:space="preserve">especially </w:t>
      </w:r>
      <w:r w:rsidR="00BA1F60">
        <w:t xml:space="preserve">in understanding antibiotic </w:t>
      </w:r>
      <w:r w:rsidR="009B50C1">
        <w:t xml:space="preserve">stewardship of which education is a major </w:t>
      </w:r>
      <w:r w:rsidR="003B34DD">
        <w:t>component.</w:t>
      </w:r>
    </w:p>
    <w:p w14:paraId="244046CF" w14:textId="77777777" w:rsidR="00A361CA" w:rsidRDefault="00A361CA" w:rsidP="005523CB"/>
    <w:p w14:paraId="6CDCC01F" w14:textId="072FCEB9" w:rsidR="005172AE" w:rsidRDefault="00926666" w:rsidP="00926666">
      <w:pPr>
        <w:pStyle w:val="Heading1"/>
      </w:pPr>
      <w:r>
        <w:t>How FPM can help</w:t>
      </w:r>
    </w:p>
    <w:p w14:paraId="0BDB3729" w14:textId="3A3F70D3" w:rsidR="00926666" w:rsidRDefault="00926666" w:rsidP="00926666">
      <w:pPr>
        <w:pStyle w:val="Heading2"/>
      </w:pPr>
      <w:r>
        <w:t>Currently we contribute to the sepsis collaborative group in AoMRC</w:t>
      </w:r>
    </w:p>
    <w:p w14:paraId="08DD802A" w14:textId="5C43C5B5" w:rsidR="00C25830" w:rsidRDefault="00926666" w:rsidP="00926666">
      <w:r>
        <w:t xml:space="preserve">This is a great </w:t>
      </w:r>
      <w:r w:rsidR="00E40822">
        <w:t xml:space="preserve">multidisciplinary </w:t>
      </w:r>
      <w:r>
        <w:t>collaboration</w:t>
      </w:r>
      <w:r w:rsidR="00A361CA">
        <w:t xml:space="preserve"> that </w:t>
      </w:r>
      <w:r w:rsidR="00E40822">
        <w:t>has highlighted the challenges</w:t>
      </w:r>
      <w:r w:rsidR="005D48D4">
        <w:t xml:space="preserve"> in </w:t>
      </w:r>
      <w:r w:rsidR="00C25830">
        <w:t xml:space="preserve">early </w:t>
      </w:r>
      <w:r w:rsidR="005D48D4">
        <w:t>treat</w:t>
      </w:r>
      <w:r w:rsidR="00C25830">
        <w:t>ment</w:t>
      </w:r>
      <w:r w:rsidR="005D48D4">
        <w:t xml:space="preserve"> with </w:t>
      </w:r>
      <w:r w:rsidR="00241077">
        <w:t>antibiotics</w:t>
      </w:r>
      <w:r w:rsidR="00C25830">
        <w:t xml:space="preserve"> potentially using NEWS2.</w:t>
      </w:r>
    </w:p>
    <w:p w14:paraId="2ED820DA" w14:textId="5D4B4F1F" w:rsidR="00926666" w:rsidRDefault="00C25830" w:rsidP="00926666">
      <w:r>
        <w:t xml:space="preserve">This </w:t>
      </w:r>
      <w:r w:rsidR="00A361CA">
        <w:t xml:space="preserve">collaboration </w:t>
      </w:r>
      <w:r w:rsidR="00E40822">
        <w:t xml:space="preserve">could be extended </w:t>
      </w:r>
      <w:r w:rsidR="005D48D4">
        <w:t xml:space="preserve">to </w:t>
      </w:r>
      <w:r w:rsidR="00A361CA">
        <w:t>establish</w:t>
      </w:r>
      <w:r w:rsidR="005D48D4">
        <w:t xml:space="preserve"> </w:t>
      </w:r>
      <w:r w:rsidR="003B7636">
        <w:t xml:space="preserve">consensus on </w:t>
      </w:r>
      <w:r w:rsidR="00ED3DD5">
        <w:t xml:space="preserve">understanding antibiotics, </w:t>
      </w:r>
      <w:proofErr w:type="gramStart"/>
      <w:r w:rsidR="00ED3DD5">
        <w:t>research</w:t>
      </w:r>
      <w:proofErr w:type="gramEnd"/>
      <w:r w:rsidR="00ED3DD5">
        <w:t xml:space="preserve"> and </w:t>
      </w:r>
      <w:r w:rsidR="005D48D4">
        <w:t>prescribing</w:t>
      </w:r>
      <w:r w:rsidR="003B7636">
        <w:t xml:space="preserve">. Resistance is a much bigger burden </w:t>
      </w:r>
      <w:r w:rsidR="009B0816">
        <w:t xml:space="preserve">in </w:t>
      </w:r>
      <w:r w:rsidR="003B7636">
        <w:t>ICU than in the community</w:t>
      </w:r>
      <w:r w:rsidR="00A361CA">
        <w:t>,</w:t>
      </w:r>
      <w:r w:rsidR="003B7636">
        <w:t xml:space="preserve"> and stewardship is really challengin</w:t>
      </w:r>
      <w:r w:rsidR="00A361CA">
        <w:t>g. M</w:t>
      </w:r>
      <w:r w:rsidR="003B7636">
        <w:t>any pathogens</w:t>
      </w:r>
      <w:r w:rsidR="009B0816">
        <w:t>,</w:t>
      </w:r>
      <w:r w:rsidR="00EC5DE8">
        <w:t xml:space="preserve"> such as </w:t>
      </w:r>
      <w:r w:rsidR="00241077" w:rsidRPr="00EC5DE8">
        <w:rPr>
          <w:i/>
          <w:iCs/>
        </w:rPr>
        <w:t>P. aeruginosa</w:t>
      </w:r>
      <w:r w:rsidR="00EC5DE8">
        <w:t xml:space="preserve"> and Acinetobacter</w:t>
      </w:r>
      <w:r w:rsidR="009B0816">
        <w:t>,</w:t>
      </w:r>
      <w:r w:rsidR="003B7636">
        <w:t xml:space="preserve"> are </w:t>
      </w:r>
      <w:r w:rsidR="00241077">
        <w:t>intrinsically</w:t>
      </w:r>
      <w:r w:rsidR="003B7636">
        <w:t xml:space="preserve"> resistant </w:t>
      </w:r>
      <w:r w:rsidR="00EC5DE8">
        <w:t>to most antibiot</w:t>
      </w:r>
      <w:r w:rsidR="00A67D36">
        <w:t>i</w:t>
      </w:r>
      <w:r w:rsidR="00EC5DE8">
        <w:t>cs</w:t>
      </w:r>
      <w:r w:rsidR="00444AF6">
        <w:t>.</w:t>
      </w:r>
      <w:r w:rsidR="00614883">
        <w:t xml:space="preserve"> FPM could field antibiotic specialists to this group.</w:t>
      </w:r>
    </w:p>
    <w:p w14:paraId="1A0EF848" w14:textId="4A6C5BA0" w:rsidR="005D48D4" w:rsidRDefault="005D48D4" w:rsidP="005D48D4">
      <w:pPr>
        <w:pStyle w:val="Heading2"/>
      </w:pPr>
      <w:r>
        <w:t xml:space="preserve">Sepsis is </w:t>
      </w:r>
      <w:r w:rsidR="00B31490">
        <w:t>often downstream of non</w:t>
      </w:r>
      <w:r w:rsidR="00FB45CB">
        <w:t>-</w:t>
      </w:r>
      <w:r w:rsidR="00B31490">
        <w:t xml:space="preserve"> septic infections</w:t>
      </w:r>
      <w:r w:rsidR="000B731C">
        <w:t xml:space="preserve"> training</w:t>
      </w:r>
    </w:p>
    <w:p w14:paraId="24061078" w14:textId="11D99DE7" w:rsidR="00DC7E3A" w:rsidRDefault="00DC7E3A" w:rsidP="00B31490">
      <w:pPr>
        <w:rPr>
          <w:b/>
          <w:bCs/>
        </w:rPr>
      </w:pPr>
      <w:r>
        <w:rPr>
          <w:b/>
          <w:bCs/>
        </w:rPr>
        <w:t xml:space="preserve">Understanding what </w:t>
      </w:r>
      <w:r w:rsidR="006E2C56">
        <w:rPr>
          <w:b/>
          <w:bCs/>
        </w:rPr>
        <w:t xml:space="preserve">depth of knowledge physicians have </w:t>
      </w:r>
      <w:r w:rsidR="00A844DA">
        <w:rPr>
          <w:b/>
          <w:bCs/>
        </w:rPr>
        <w:t>on ID</w:t>
      </w:r>
    </w:p>
    <w:p w14:paraId="37F22DFE" w14:textId="55385F25" w:rsidR="00DC7E3A" w:rsidRPr="00A844DA" w:rsidRDefault="006E2C56" w:rsidP="00B31490">
      <w:r w:rsidRPr="00A844DA">
        <w:t xml:space="preserve">FPM </w:t>
      </w:r>
      <w:r w:rsidR="00A361CA">
        <w:t xml:space="preserve">is considering scoping </w:t>
      </w:r>
      <w:r w:rsidR="000C5F84" w:rsidRPr="00A844DA">
        <w:t xml:space="preserve">surveys </w:t>
      </w:r>
      <w:r w:rsidR="009740D1">
        <w:t>or other forms of research into</w:t>
      </w:r>
      <w:r w:rsidR="000C5F84" w:rsidRPr="00A844DA">
        <w:t xml:space="preserve"> the type</w:t>
      </w:r>
      <w:r w:rsidR="009740D1">
        <w:t>s</w:t>
      </w:r>
      <w:r w:rsidR="000C5F84" w:rsidRPr="00A844DA">
        <w:t xml:space="preserve"> of education </w:t>
      </w:r>
      <w:r w:rsidR="001E62C1" w:rsidRPr="00A844DA">
        <w:t>given to physicians on ID prescribing</w:t>
      </w:r>
      <w:r w:rsidR="009740D1">
        <w:t>,</w:t>
      </w:r>
      <w:r w:rsidR="001E62C1" w:rsidRPr="00A844DA">
        <w:t xml:space="preserve"> the level of understanding </w:t>
      </w:r>
      <w:r w:rsidR="009740D1">
        <w:t xml:space="preserve">these </w:t>
      </w:r>
      <w:r w:rsidR="001E62C1" w:rsidRPr="00A844DA">
        <w:t>physicians have</w:t>
      </w:r>
      <w:r w:rsidR="009740D1">
        <w:t>, and what and how FPM might support this understanding</w:t>
      </w:r>
      <w:r w:rsidR="001E62C1" w:rsidRPr="00A844DA">
        <w:t xml:space="preserve">. See </w:t>
      </w:r>
      <w:r w:rsidR="00A361CA">
        <w:t xml:space="preserve">below </w:t>
      </w:r>
      <w:r w:rsidR="001E62C1" w:rsidRPr="00A844DA">
        <w:t>under research.</w:t>
      </w:r>
    </w:p>
    <w:p w14:paraId="25F54CF9" w14:textId="17B28DAF" w:rsidR="00A67D36" w:rsidRDefault="00A67D36" w:rsidP="00B31490">
      <w:pPr>
        <w:rPr>
          <w:b/>
          <w:bCs/>
        </w:rPr>
      </w:pPr>
      <w:r>
        <w:rPr>
          <w:b/>
          <w:bCs/>
        </w:rPr>
        <w:lastRenderedPageBreak/>
        <w:t>Innovation in treatment</w:t>
      </w:r>
      <w:r w:rsidR="000B731C">
        <w:rPr>
          <w:b/>
          <w:bCs/>
        </w:rPr>
        <w:t>s</w:t>
      </w:r>
    </w:p>
    <w:p w14:paraId="046E1AE5" w14:textId="6EA6EBE0" w:rsidR="00A67D36" w:rsidRDefault="00A67D36" w:rsidP="00A67D36">
      <w:r>
        <w:t>Pharmaceutical ph</w:t>
      </w:r>
      <w:r w:rsidR="00444AF6">
        <w:t xml:space="preserve">ysicians </w:t>
      </w:r>
      <w:r>
        <w:t xml:space="preserve">are at the forefront of the development </w:t>
      </w:r>
      <w:r w:rsidR="00444AF6">
        <w:t>of new antibiotic interventions</w:t>
      </w:r>
      <w:r w:rsidR="009740D1">
        <w:t>,</w:t>
      </w:r>
      <w:r w:rsidR="00444AF6">
        <w:t xml:space="preserve"> </w:t>
      </w:r>
      <w:r w:rsidR="001C3C24">
        <w:t xml:space="preserve">which involves understanding </w:t>
      </w:r>
      <w:r w:rsidR="00F24680">
        <w:t xml:space="preserve">of </w:t>
      </w:r>
      <w:r w:rsidR="001C3C24">
        <w:t xml:space="preserve">both drug characteristics and </w:t>
      </w:r>
      <w:r w:rsidR="00F24680">
        <w:t xml:space="preserve">the </w:t>
      </w:r>
      <w:r w:rsidR="001C3C24">
        <w:t xml:space="preserve">potential harmful effect including both </w:t>
      </w:r>
      <w:r w:rsidR="00C96C4A">
        <w:t xml:space="preserve">adverse effects to the patient and resistance propensity. This knowledge may be helpful in introducing new treatments </w:t>
      </w:r>
      <w:r w:rsidR="008016E0">
        <w:t>which currently appear on the “Reserve List”.</w:t>
      </w:r>
      <w:r w:rsidR="003B1F9D">
        <w:t xml:space="preserve"> </w:t>
      </w:r>
      <w:r w:rsidR="00F24680">
        <w:t>FPM</w:t>
      </w:r>
      <w:r w:rsidR="003B1F9D">
        <w:t xml:space="preserve"> members </w:t>
      </w:r>
      <w:r w:rsidR="009020E7">
        <w:t xml:space="preserve">are involved in </w:t>
      </w:r>
      <w:r w:rsidR="003B1F9D">
        <w:t>various AMR initiative</w:t>
      </w:r>
      <w:r w:rsidR="009B0816">
        <w:t>s</w:t>
      </w:r>
      <w:r w:rsidR="003B1F9D">
        <w:t xml:space="preserve"> globally.</w:t>
      </w:r>
    </w:p>
    <w:p w14:paraId="0C38DA3A" w14:textId="2A97EF9B" w:rsidR="007F328A" w:rsidRPr="007F328A" w:rsidRDefault="007F328A" w:rsidP="00B31490">
      <w:pPr>
        <w:rPr>
          <w:b/>
          <w:bCs/>
        </w:rPr>
      </w:pPr>
      <w:r w:rsidRPr="007F328A">
        <w:rPr>
          <w:b/>
          <w:bCs/>
        </w:rPr>
        <w:t>Education in treatment</w:t>
      </w:r>
      <w:r w:rsidR="000B731C">
        <w:rPr>
          <w:b/>
          <w:bCs/>
        </w:rPr>
        <w:t xml:space="preserve"> of infections by different antibiotics</w:t>
      </w:r>
    </w:p>
    <w:p w14:paraId="61F1B7BD" w14:textId="5694CE7B" w:rsidR="008016E0" w:rsidRDefault="008016E0" w:rsidP="00B31490">
      <w:r>
        <w:t xml:space="preserve">It is not only essential for </w:t>
      </w:r>
      <w:r w:rsidR="001E1AFE">
        <w:t xml:space="preserve">ED staff to call a microbiologist but </w:t>
      </w:r>
      <w:r w:rsidR="009B0816">
        <w:t xml:space="preserve">also </w:t>
      </w:r>
      <w:r w:rsidR="001E1AFE">
        <w:t xml:space="preserve">to be able to understand the aspects of </w:t>
      </w:r>
      <w:r w:rsidR="00722219">
        <w:t xml:space="preserve">diagnostics and </w:t>
      </w:r>
      <w:r w:rsidR="001E1AFE">
        <w:t>antibiot</w:t>
      </w:r>
      <w:r w:rsidR="00722219">
        <w:t>i</w:t>
      </w:r>
      <w:r w:rsidR="001E1AFE">
        <w:t>cs</w:t>
      </w:r>
      <w:r w:rsidR="00722219">
        <w:t xml:space="preserve"> – as infection </w:t>
      </w:r>
      <w:r w:rsidR="009B0816">
        <w:t xml:space="preserve">is </w:t>
      </w:r>
      <w:r w:rsidR="005539FD">
        <w:t>omnipresent</w:t>
      </w:r>
      <w:r w:rsidR="00CC1094">
        <w:t xml:space="preserve">. </w:t>
      </w:r>
      <w:r w:rsidR="00241077">
        <w:t>Therefore,</w:t>
      </w:r>
      <w:r w:rsidR="00CC1094">
        <w:t xml:space="preserve"> more specialists should be </w:t>
      </w:r>
      <w:r w:rsidR="003B34DD">
        <w:t>trained,</w:t>
      </w:r>
      <w:r w:rsidR="00CC1094">
        <w:t xml:space="preserve"> and </w:t>
      </w:r>
      <w:r w:rsidR="001716C7">
        <w:t>prescrib</w:t>
      </w:r>
      <w:r w:rsidR="009B0816">
        <w:t>ing</w:t>
      </w:r>
      <w:r w:rsidR="001716C7">
        <w:t xml:space="preserve"> physicians or nurses should have enough knowledge of antibiot</w:t>
      </w:r>
      <w:r w:rsidR="003423E6">
        <w:t>i</w:t>
      </w:r>
      <w:r w:rsidR="001716C7">
        <w:t>cs to interpret</w:t>
      </w:r>
      <w:r w:rsidR="009740D1">
        <w:t xml:space="preserve"> </w:t>
      </w:r>
      <w:r w:rsidR="00496BC8">
        <w:t xml:space="preserve">prescribing instructions </w:t>
      </w:r>
      <w:r w:rsidR="009740D1">
        <w:t xml:space="preserve">from </w:t>
      </w:r>
      <w:r w:rsidR="001716C7">
        <w:t>mobile apps</w:t>
      </w:r>
      <w:r w:rsidR="009740D1">
        <w:t xml:space="preserve"> with greater expertise</w:t>
      </w:r>
      <w:r w:rsidR="001716C7">
        <w:t>.</w:t>
      </w:r>
    </w:p>
    <w:p w14:paraId="3A9F4B22" w14:textId="4567ED6E" w:rsidR="000B731C" w:rsidRDefault="00B31490" w:rsidP="00B31490">
      <w:r>
        <w:t xml:space="preserve">Members of FPM have </w:t>
      </w:r>
      <w:r w:rsidR="009B0816">
        <w:t xml:space="preserve">a </w:t>
      </w:r>
      <w:r>
        <w:t xml:space="preserve">deep knowledge of </w:t>
      </w:r>
      <w:r w:rsidR="0031464B">
        <w:t xml:space="preserve">both translational research </w:t>
      </w:r>
      <w:r w:rsidR="00333553">
        <w:t xml:space="preserve">and phase III placebo controlled and adaptive post licensing designs </w:t>
      </w:r>
      <w:r w:rsidR="0031464B">
        <w:t>for treatment of bacterial infection</w:t>
      </w:r>
      <w:r w:rsidR="00333553">
        <w:t xml:space="preserve"> </w:t>
      </w:r>
      <w:r w:rsidR="007F328A">
        <w:t xml:space="preserve">by antibiotics. This includes </w:t>
      </w:r>
      <w:r w:rsidR="009839C8">
        <w:t xml:space="preserve">understanding patterns of resistance from </w:t>
      </w:r>
      <w:r w:rsidR="009839C8" w:rsidRPr="007F328A">
        <w:rPr>
          <w:i/>
          <w:iCs/>
        </w:rPr>
        <w:t>in vitro</w:t>
      </w:r>
      <w:r w:rsidR="009839C8">
        <w:t xml:space="preserve"> and </w:t>
      </w:r>
      <w:r w:rsidR="009839C8" w:rsidRPr="007F328A">
        <w:rPr>
          <w:i/>
          <w:iCs/>
        </w:rPr>
        <w:t>in vivo</w:t>
      </w:r>
      <w:r w:rsidR="009839C8">
        <w:t xml:space="preserve"> studies as well as clinical </w:t>
      </w:r>
      <w:r w:rsidR="00295F5F">
        <w:t xml:space="preserve">outcomes and </w:t>
      </w:r>
      <w:r w:rsidR="009839C8">
        <w:t>modelling.</w:t>
      </w:r>
      <w:r w:rsidR="00DB5209">
        <w:t xml:space="preserve"> </w:t>
      </w:r>
      <w:r w:rsidR="000B446D">
        <w:t xml:space="preserve">Pharmaceutical medicine is about generating information </w:t>
      </w:r>
      <w:r w:rsidR="00D6110A">
        <w:t xml:space="preserve">for doctors to use at </w:t>
      </w:r>
      <w:r w:rsidR="00B95997">
        <w:t xml:space="preserve">individual </w:t>
      </w:r>
      <w:r w:rsidR="00D6110A">
        <w:t xml:space="preserve">patient level </w:t>
      </w:r>
      <w:r w:rsidR="00DB5209">
        <w:t xml:space="preserve">(tailored to the source infection and the antibiotic to be used) </w:t>
      </w:r>
      <w:r w:rsidR="00D6110A">
        <w:t>as well us understanding more global health technology assessment.</w:t>
      </w:r>
      <w:r w:rsidR="00E559C8">
        <w:t xml:space="preserve"> </w:t>
      </w:r>
      <w:r w:rsidR="00A67D36">
        <w:t xml:space="preserve">In that context </w:t>
      </w:r>
      <w:r w:rsidR="003423E6">
        <w:t xml:space="preserve">we </w:t>
      </w:r>
      <w:r w:rsidR="00A67D36">
        <w:t xml:space="preserve">can support </w:t>
      </w:r>
      <w:r w:rsidR="009740D1">
        <w:t xml:space="preserve">and inform </w:t>
      </w:r>
      <w:r w:rsidR="003423E6">
        <w:t xml:space="preserve">training </w:t>
      </w:r>
      <w:r w:rsidR="009740D1">
        <w:t xml:space="preserve">in the </w:t>
      </w:r>
      <w:r w:rsidR="003423E6">
        <w:t xml:space="preserve">treatment of infection. </w:t>
      </w:r>
      <w:r w:rsidR="000B731C">
        <w:t xml:space="preserve">This </w:t>
      </w:r>
      <w:r w:rsidR="009740D1">
        <w:t>could</w:t>
      </w:r>
      <w:r w:rsidR="000B731C">
        <w:t xml:space="preserve"> involve supporting materials and media</w:t>
      </w:r>
      <w:r w:rsidR="009740D1">
        <w:t>,</w:t>
      </w:r>
      <w:r w:rsidR="000B731C">
        <w:t xml:space="preserve"> as well as formal modular training. </w:t>
      </w:r>
    </w:p>
    <w:p w14:paraId="7C5A17F2" w14:textId="1023FA95" w:rsidR="00DA1D34" w:rsidRDefault="00DA1D34" w:rsidP="00B31490">
      <w:pPr>
        <w:rPr>
          <w:b/>
          <w:bCs/>
        </w:rPr>
      </w:pPr>
      <w:r w:rsidRPr="00DA1D34">
        <w:rPr>
          <w:b/>
          <w:bCs/>
        </w:rPr>
        <w:t>Training for critical care sepsis teams</w:t>
      </w:r>
    </w:p>
    <w:p w14:paraId="4F50D110" w14:textId="36949DE5" w:rsidR="00DA1D34" w:rsidRPr="00DA1D34" w:rsidRDefault="00B95997" w:rsidP="00B31490">
      <w:r>
        <w:t>FPM</w:t>
      </w:r>
      <w:r w:rsidR="00DA1D34">
        <w:t xml:space="preserve"> </w:t>
      </w:r>
      <w:r w:rsidR="00C52578">
        <w:t>h</w:t>
      </w:r>
      <w:r w:rsidR="00DA1D34">
        <w:t>a</w:t>
      </w:r>
      <w:r w:rsidR="009740D1">
        <w:t>s</w:t>
      </w:r>
      <w:r w:rsidR="00DA1D34">
        <w:t xml:space="preserve"> pharmaceutical p</w:t>
      </w:r>
      <w:r w:rsidR="00C52578">
        <w:t xml:space="preserve">hysicians who train </w:t>
      </w:r>
      <w:r w:rsidR="009740D1">
        <w:t>their colleagues in pharmaceutical companies</w:t>
      </w:r>
      <w:r w:rsidR="00C52578">
        <w:t xml:space="preserve"> </w:t>
      </w:r>
      <w:r w:rsidR="009740D1">
        <w:t>to support</w:t>
      </w:r>
      <w:r w:rsidR="00C52578">
        <w:t xml:space="preserve"> </w:t>
      </w:r>
      <w:r w:rsidR="00875737">
        <w:t xml:space="preserve">clinical training on </w:t>
      </w:r>
      <w:proofErr w:type="gramStart"/>
      <w:r w:rsidR="00875737">
        <w:t xml:space="preserve">prescribing </w:t>
      </w:r>
      <w:r w:rsidR="00DD70D3">
        <w:t>.</w:t>
      </w:r>
      <w:proofErr w:type="gramEnd"/>
      <w:r w:rsidR="00DD70D3">
        <w:t xml:space="preserve"> C</w:t>
      </w:r>
      <w:r w:rsidR="00875737">
        <w:t>ompanies</w:t>
      </w:r>
      <w:r w:rsidR="009740D1">
        <w:t xml:space="preserve"> </w:t>
      </w:r>
      <w:r w:rsidR="00875737">
        <w:t xml:space="preserve">may </w:t>
      </w:r>
      <w:r w:rsidR="00DD70D3">
        <w:t xml:space="preserve">therefore </w:t>
      </w:r>
      <w:r w:rsidR="00875737">
        <w:t xml:space="preserve">be willing </w:t>
      </w:r>
      <w:r w:rsidR="009B0816">
        <w:t>to help</w:t>
      </w:r>
      <w:r>
        <w:t xml:space="preserve"> by contributing</w:t>
      </w:r>
      <w:r w:rsidR="00F74F09">
        <w:t xml:space="preserve"> advice,</w:t>
      </w:r>
      <w:r>
        <w:t xml:space="preserve"> </w:t>
      </w:r>
      <w:proofErr w:type="gramStart"/>
      <w:r>
        <w:t>materials</w:t>
      </w:r>
      <w:proofErr w:type="gramEnd"/>
      <w:r>
        <w:t xml:space="preserve"> </w:t>
      </w:r>
      <w:r w:rsidR="009740D1">
        <w:t>a</w:t>
      </w:r>
      <w:r w:rsidR="00F74F09">
        <w:t xml:space="preserve">nd other IP, </w:t>
      </w:r>
      <w:r>
        <w:t xml:space="preserve">at </w:t>
      </w:r>
      <w:r w:rsidR="00E4520F">
        <w:t>arm’s length.</w:t>
      </w:r>
    </w:p>
    <w:p w14:paraId="2D55803F" w14:textId="62CCFEA6" w:rsidR="000B731C" w:rsidRDefault="000B731C" w:rsidP="000B731C">
      <w:pPr>
        <w:pStyle w:val="Heading2"/>
      </w:pPr>
      <w:r>
        <w:t>Diagnostics</w:t>
      </w:r>
    </w:p>
    <w:p w14:paraId="215C32DE" w14:textId="7D85ED3B" w:rsidR="000B731C" w:rsidRDefault="000B731C" w:rsidP="000B731C">
      <w:r>
        <w:t xml:space="preserve">FPM has an expert </w:t>
      </w:r>
      <w:r w:rsidR="00F74F09">
        <w:t xml:space="preserve">policy group on medical devices and diagnostics. Some of the members of the group are specifically </w:t>
      </w:r>
      <w:r w:rsidR="003B1F9D">
        <w:t xml:space="preserve">involved in </w:t>
      </w:r>
      <w:r w:rsidR="00AC3F25">
        <w:t>developing diagnostic</w:t>
      </w:r>
      <w:r w:rsidR="00F74F09">
        <w:t>s</w:t>
      </w:r>
      <w:r w:rsidR="003B1F9D">
        <w:t xml:space="preserve"> for bacterial </w:t>
      </w:r>
      <w:proofErr w:type="gramStart"/>
      <w:r w:rsidR="003B1F9D">
        <w:t>identification</w:t>
      </w:r>
      <w:r w:rsidR="009B0816">
        <w:t>,</w:t>
      </w:r>
      <w:r w:rsidR="00E921F1">
        <w:t xml:space="preserve"> and</w:t>
      </w:r>
      <w:proofErr w:type="gramEnd"/>
      <w:r w:rsidR="00E921F1">
        <w:t xml:space="preserve"> </w:t>
      </w:r>
      <w:r w:rsidR="00F74F09">
        <w:t>c</w:t>
      </w:r>
      <w:r w:rsidR="00E921F1">
        <w:t xml:space="preserve">ould </w:t>
      </w:r>
      <w:r w:rsidR="00F74F09">
        <w:t>consider</w:t>
      </w:r>
      <w:r w:rsidR="00E921F1">
        <w:t xml:space="preserve"> </w:t>
      </w:r>
      <w:r w:rsidR="00F74F09">
        <w:t>supporting the</w:t>
      </w:r>
      <w:r w:rsidR="00E921F1">
        <w:t xml:space="preserve"> generat</w:t>
      </w:r>
      <w:r w:rsidR="00F74F09">
        <w:t>ion of</w:t>
      </w:r>
      <w:r w:rsidR="00E921F1">
        <w:t xml:space="preserve"> more information </w:t>
      </w:r>
      <w:r w:rsidR="00AB0809">
        <w:t xml:space="preserve">on </w:t>
      </w:r>
      <w:r w:rsidR="007F698D">
        <w:t xml:space="preserve">latest innovations and </w:t>
      </w:r>
      <w:r w:rsidR="00E921F1">
        <w:t xml:space="preserve">on the </w:t>
      </w:r>
      <w:r w:rsidR="007F698D">
        <w:t xml:space="preserve">patient </w:t>
      </w:r>
      <w:r w:rsidR="00AB0809">
        <w:t xml:space="preserve">and </w:t>
      </w:r>
      <w:r w:rsidR="007F698D">
        <w:t xml:space="preserve">operational </w:t>
      </w:r>
      <w:r w:rsidR="00E921F1">
        <w:t xml:space="preserve">barriers </w:t>
      </w:r>
      <w:r w:rsidR="007F698D">
        <w:t xml:space="preserve">to implementation </w:t>
      </w:r>
      <w:r w:rsidR="00AB0809">
        <w:t xml:space="preserve">constraints. Diagnostics will be critical </w:t>
      </w:r>
      <w:r w:rsidR="00241C53">
        <w:t>to</w:t>
      </w:r>
      <w:r w:rsidR="00AB0809">
        <w:t xml:space="preserve"> improving antibiotic prescribing.</w:t>
      </w:r>
      <w:r w:rsidR="007C5766">
        <w:t xml:space="preserve"> </w:t>
      </w:r>
    </w:p>
    <w:p w14:paraId="583B66F5" w14:textId="60821195" w:rsidR="007C5766" w:rsidRPr="000B731C" w:rsidRDefault="007C5766" w:rsidP="000B731C">
      <w:r>
        <w:t>Currently</w:t>
      </w:r>
      <w:r w:rsidR="009B0816">
        <w:t>,</w:t>
      </w:r>
      <w:r>
        <w:t xml:space="preserve"> the time taken t</w:t>
      </w:r>
      <w:r w:rsidR="00516876">
        <w:t xml:space="preserve">o return sensitivity on blood cultures in some hospitals means inappropriate prescribing is </w:t>
      </w:r>
      <w:r w:rsidR="00F74F09">
        <w:t xml:space="preserve">sometimes </w:t>
      </w:r>
      <w:r w:rsidR="00516876">
        <w:t>inevitable through no-</w:t>
      </w:r>
      <w:r w:rsidR="00241C53">
        <w:t>one’s</w:t>
      </w:r>
      <w:r w:rsidR="00516876">
        <w:t xml:space="preserve"> fault</w:t>
      </w:r>
      <w:r w:rsidR="005570CF">
        <w:t>.</w:t>
      </w:r>
    </w:p>
    <w:p w14:paraId="7F5065FC" w14:textId="2C0E9E23" w:rsidR="00B31490" w:rsidRDefault="00AC3F25" w:rsidP="00AC3F25">
      <w:pPr>
        <w:pStyle w:val="Heading2"/>
      </w:pPr>
      <w:r>
        <w:t>Research</w:t>
      </w:r>
    </w:p>
    <w:p w14:paraId="47D56933" w14:textId="32E49594" w:rsidR="00AC3F25" w:rsidRPr="009B0742" w:rsidRDefault="009B0742" w:rsidP="00AC3F25">
      <w:pPr>
        <w:rPr>
          <w:i/>
          <w:iCs/>
        </w:rPr>
      </w:pPr>
      <w:r w:rsidRPr="009B0742">
        <w:rPr>
          <w:i/>
          <w:iCs/>
        </w:rPr>
        <w:t>Stewardship</w:t>
      </w:r>
    </w:p>
    <w:p w14:paraId="509D6E32" w14:textId="78E95FAF" w:rsidR="00F867E2" w:rsidRDefault="009B0742" w:rsidP="00B37B0A">
      <w:r>
        <w:t xml:space="preserve">Managing the stewardship in hospitals is a major challenge </w:t>
      </w:r>
      <w:r w:rsidR="00241C53">
        <w:t>since</w:t>
      </w:r>
      <w:r w:rsidR="009B0816">
        <w:t>,</w:t>
      </w:r>
      <w:r>
        <w:t xml:space="preserve"> </w:t>
      </w:r>
      <w:r w:rsidR="00F867E2">
        <w:t>in settings such as ICU</w:t>
      </w:r>
      <w:r w:rsidR="009B0816">
        <w:t>,</w:t>
      </w:r>
      <w:r w:rsidR="00F867E2">
        <w:t xml:space="preserve"> simply not prescribing is not an option.</w:t>
      </w:r>
      <w:r w:rsidR="00920856">
        <w:t xml:space="preserve"> </w:t>
      </w:r>
      <w:r w:rsidR="00E4520F">
        <w:t>Also,</w:t>
      </w:r>
      <w:r w:rsidR="005F65C9">
        <w:t xml:space="preserve"> such things as understanding of the impact of carabapenem resistance on other beta lactams is poorly understood. </w:t>
      </w:r>
      <w:r w:rsidR="00920856">
        <w:t>Pharma</w:t>
      </w:r>
      <w:r w:rsidR="00F74F09">
        <w:t>ceutical medicine</w:t>
      </w:r>
      <w:r w:rsidR="00920856">
        <w:t xml:space="preserve"> has access to substantial </w:t>
      </w:r>
      <w:r w:rsidR="005F65C9">
        <w:t xml:space="preserve">clinical </w:t>
      </w:r>
      <w:r w:rsidR="00920856">
        <w:t xml:space="preserve">raw data </w:t>
      </w:r>
      <w:r w:rsidR="005F65C9">
        <w:t>and in vitro and in vivo data</w:t>
      </w:r>
      <w:r w:rsidR="00E67FD6">
        <w:t>,</w:t>
      </w:r>
      <w:r w:rsidR="00920856">
        <w:t xml:space="preserve"> which may be </w:t>
      </w:r>
      <w:r w:rsidR="00B40AFC">
        <w:t xml:space="preserve">of help in terms of developing </w:t>
      </w:r>
      <w:r w:rsidR="005F65C9">
        <w:t xml:space="preserve">better understanding of resistance emergence to guide </w:t>
      </w:r>
      <w:r w:rsidR="00B40AFC">
        <w:t>stewardship</w:t>
      </w:r>
      <w:r w:rsidR="005F65C9">
        <w:t>.</w:t>
      </w:r>
      <w:r w:rsidR="00B40AFC">
        <w:t xml:space="preserve"> </w:t>
      </w:r>
    </w:p>
    <w:p w14:paraId="0B2FDC5C" w14:textId="6B335489" w:rsidR="001F69BF" w:rsidRPr="001F69BF" w:rsidRDefault="001F69BF" w:rsidP="00B37B0A">
      <w:pPr>
        <w:rPr>
          <w:i/>
          <w:iCs/>
        </w:rPr>
      </w:pPr>
      <w:r w:rsidRPr="001F69BF">
        <w:rPr>
          <w:i/>
          <w:iCs/>
        </w:rPr>
        <w:t>Medical affairs research</w:t>
      </w:r>
    </w:p>
    <w:p w14:paraId="27AB3FFD" w14:textId="4D3A13FB" w:rsidR="00920856" w:rsidRDefault="00F302B3" w:rsidP="00B37B0A">
      <w:r>
        <w:t xml:space="preserve">FPM is </w:t>
      </w:r>
      <w:r w:rsidR="00E67FD6">
        <w:t xml:space="preserve">considering </w:t>
      </w:r>
      <w:r>
        <w:t>applying for research grants</w:t>
      </w:r>
      <w:r w:rsidR="009B0816">
        <w:t>,</w:t>
      </w:r>
      <w:r>
        <w:t xml:space="preserve"> from pharma</w:t>
      </w:r>
      <w:r w:rsidR="007105F4">
        <w:t>ceutical companies and other sources</w:t>
      </w:r>
      <w:r w:rsidR="009B0816">
        <w:t>,</w:t>
      </w:r>
      <w:r w:rsidR="009248C1">
        <w:t xml:space="preserve"> </w:t>
      </w:r>
      <w:r>
        <w:t xml:space="preserve">for performing research </w:t>
      </w:r>
      <w:r w:rsidR="007A39AC">
        <w:t xml:space="preserve">on </w:t>
      </w:r>
      <w:r w:rsidR="00496BC8">
        <w:t xml:space="preserve">how clinicians </w:t>
      </w:r>
      <w:proofErr w:type="gramStart"/>
      <w:r w:rsidR="00496BC8">
        <w:t xml:space="preserve">actually </w:t>
      </w:r>
      <w:r w:rsidR="007A39AC">
        <w:t>prescrib</w:t>
      </w:r>
      <w:r w:rsidR="00496BC8">
        <w:t>e</w:t>
      </w:r>
      <w:proofErr w:type="gramEnd"/>
      <w:r w:rsidR="00DD70D3">
        <w:t xml:space="preserve"> </w:t>
      </w:r>
      <w:r w:rsidR="007A39AC">
        <w:t>antibiotics</w:t>
      </w:r>
      <w:r w:rsidR="00512FA7">
        <w:t>.</w:t>
      </w:r>
      <w:r w:rsidR="007A39AC">
        <w:t xml:space="preserve"> Whilst there is a huge </w:t>
      </w:r>
      <w:r w:rsidR="007A39AC">
        <w:lastRenderedPageBreak/>
        <w:t>amount of National and local level research around sepsis</w:t>
      </w:r>
      <w:r w:rsidR="009B0816">
        <w:t>,</w:t>
      </w:r>
      <w:r w:rsidR="007A39AC">
        <w:t xml:space="preserve"> we think it might be valuable to relate </w:t>
      </w:r>
      <w:r w:rsidR="000F7834">
        <w:t xml:space="preserve">more </w:t>
      </w:r>
      <w:r w:rsidR="007A39AC">
        <w:t xml:space="preserve">to the </w:t>
      </w:r>
      <w:r w:rsidR="009248C1">
        <w:t xml:space="preserve">antibiotic aspects of the </w:t>
      </w:r>
      <w:r w:rsidR="007A39AC">
        <w:t xml:space="preserve">patient </w:t>
      </w:r>
      <w:r w:rsidR="004B0C1A">
        <w:t xml:space="preserve">infection </w:t>
      </w:r>
      <w:r w:rsidR="007A39AC">
        <w:t xml:space="preserve">journey </w:t>
      </w:r>
      <w:r w:rsidR="004B0C1A">
        <w:t xml:space="preserve">that leads to </w:t>
      </w:r>
      <w:r w:rsidR="007A39AC">
        <w:t xml:space="preserve">sepsis </w:t>
      </w:r>
      <w:r w:rsidR="00512FA7">
        <w:t>and how we can help by making better information available for prescribing than is in the current SmPC</w:t>
      </w:r>
      <w:r w:rsidR="007105F4">
        <w:t xml:space="preserve"> and</w:t>
      </w:r>
      <w:r w:rsidR="000F7834">
        <w:t xml:space="preserve"> NICE guidance distilled into mobile apps</w:t>
      </w:r>
      <w:r w:rsidR="00994914">
        <w:t>.</w:t>
      </w:r>
    </w:p>
    <w:p w14:paraId="52561A6B" w14:textId="77777777" w:rsidR="00994914" w:rsidRDefault="00994914" w:rsidP="00B37B0A"/>
    <w:p w14:paraId="19028B3F" w14:textId="77777777" w:rsidR="00920856" w:rsidRDefault="00920856" w:rsidP="00B37B0A"/>
    <w:p w14:paraId="2AA9EAD3" w14:textId="77777777" w:rsidR="001F1344" w:rsidRPr="001F1344" w:rsidRDefault="00CF1A73" w:rsidP="001F1344">
      <w:pPr>
        <w:pStyle w:val="EndNoteBibliography"/>
        <w:spacing w:after="0"/>
      </w:pPr>
      <w:r>
        <w:fldChar w:fldCharType="begin"/>
      </w:r>
      <w:r>
        <w:instrText xml:space="preserve"> ADDIN EN.REFLIST </w:instrText>
      </w:r>
      <w:r>
        <w:fldChar w:fldCharType="separate"/>
      </w:r>
      <w:r w:rsidR="001F1344" w:rsidRPr="001F1344">
        <w:t xml:space="preserve">Asner, S. A., F. Desgranges, I. T. Schrijver and T. Calandra (2021). "Impact of the timeliness of antibiotic therapy on the outcome of patients with sepsis and septic shock." </w:t>
      </w:r>
      <w:r w:rsidR="001F1344" w:rsidRPr="001F1344">
        <w:rPr>
          <w:u w:val="single"/>
        </w:rPr>
        <w:t>J Infect</w:t>
      </w:r>
      <w:r w:rsidR="001F1344" w:rsidRPr="001F1344">
        <w:t xml:space="preserve"> </w:t>
      </w:r>
      <w:r w:rsidR="001F1344" w:rsidRPr="001F1344">
        <w:rPr>
          <w:b/>
        </w:rPr>
        <w:t>82</w:t>
      </w:r>
      <w:r w:rsidR="001F1344" w:rsidRPr="001F1344">
        <w:t>(5): 125-134.</w:t>
      </w:r>
    </w:p>
    <w:p w14:paraId="64BC755C" w14:textId="77777777" w:rsidR="001F1344" w:rsidRPr="001F1344" w:rsidRDefault="001F1344" w:rsidP="001F1344">
      <w:pPr>
        <w:pStyle w:val="EndNoteBibliography"/>
        <w:spacing w:after="0"/>
      </w:pPr>
      <w:r w:rsidRPr="001F1344">
        <w:t xml:space="preserve">Esteban, A., F. Frutos-Vivar, N. D. Ferguson, O. Penuelas, J. A. Lorente, F. Gordo, T. Honrubia, A. Algora, A. Bustos, G. Garcia, I. R. Diaz-Reganon and R. R. de Luna (2007). "Sepsis incidence and outcome: contrasting the intensive care unit with the hospital ward." </w:t>
      </w:r>
      <w:r w:rsidRPr="001F1344">
        <w:rPr>
          <w:u w:val="single"/>
        </w:rPr>
        <w:t>Crit Care Med</w:t>
      </w:r>
      <w:r w:rsidRPr="001F1344">
        <w:t xml:space="preserve"> </w:t>
      </w:r>
      <w:r w:rsidRPr="001F1344">
        <w:rPr>
          <w:b/>
        </w:rPr>
        <w:t>35</w:t>
      </w:r>
      <w:r w:rsidRPr="001F1344">
        <w:t>(5): 1284-1289.</w:t>
      </w:r>
    </w:p>
    <w:p w14:paraId="47A04B8C" w14:textId="77777777" w:rsidR="001F1344" w:rsidRPr="001F1344" w:rsidRDefault="001F1344" w:rsidP="001F1344">
      <w:pPr>
        <w:pStyle w:val="EndNoteBibliography"/>
        <w:spacing w:after="0"/>
      </w:pPr>
      <w:r w:rsidRPr="001F1344">
        <w:t xml:space="preserve">Klein Klouwenberg, P. M., O. L. Cremer, L. A. van Vught, D. S. Ong, J. F. Frencken, M. J. Schultz, M. J. Bonten and T. van der Poll (2015). "Likelihood of infection in patients with presumed sepsis at the time of intensive care unit admission: a cohort study." </w:t>
      </w:r>
      <w:r w:rsidRPr="001F1344">
        <w:rPr>
          <w:u w:val="single"/>
        </w:rPr>
        <w:t>Crit Care</w:t>
      </w:r>
      <w:r w:rsidRPr="001F1344">
        <w:t xml:space="preserve"> </w:t>
      </w:r>
      <w:r w:rsidRPr="001F1344">
        <w:rPr>
          <w:b/>
        </w:rPr>
        <w:t>19</w:t>
      </w:r>
      <w:r w:rsidRPr="001F1344">
        <w:t>: 319.</w:t>
      </w:r>
    </w:p>
    <w:p w14:paraId="553A89BA" w14:textId="77777777" w:rsidR="001F1344" w:rsidRPr="001F1344" w:rsidRDefault="001F1344" w:rsidP="001F1344">
      <w:pPr>
        <w:pStyle w:val="EndNoteBibliography"/>
        <w:spacing w:after="0"/>
      </w:pPr>
      <w:r w:rsidRPr="001F1344">
        <w:t xml:space="preserve">Rhee, C., K. Chiotos, S. E. Cosgrove, E. L. Heil, S. S. Kadri, A. C. Kalil, D. N. Gilbert, H. Masur, E. J. Septimus, D. A. Sweeney, J. R. Strich, D. L. Winslow and M. Klompas (2021). "Infectious Diseases Society of America Position Paper: Recommended Revisions to the National Severe Sepsis and Septic Shock Early Management Bundle (SEP-1) Sepsis Quality Measure." </w:t>
      </w:r>
      <w:r w:rsidRPr="001F1344">
        <w:rPr>
          <w:u w:val="single"/>
        </w:rPr>
        <w:t>Clin Infect Dis</w:t>
      </w:r>
      <w:r w:rsidRPr="001F1344">
        <w:t xml:space="preserve"> </w:t>
      </w:r>
      <w:r w:rsidRPr="001F1344">
        <w:rPr>
          <w:b/>
        </w:rPr>
        <w:t>72</w:t>
      </w:r>
      <w:r w:rsidRPr="001F1344">
        <w:t>(4): 541-552.</w:t>
      </w:r>
    </w:p>
    <w:p w14:paraId="749E870F" w14:textId="77777777" w:rsidR="001F1344" w:rsidRPr="001F1344" w:rsidRDefault="001F1344" w:rsidP="001F1344">
      <w:pPr>
        <w:pStyle w:val="EndNoteBibliography"/>
        <w:spacing w:after="0"/>
      </w:pPr>
      <w:r w:rsidRPr="001F1344">
        <w:t xml:space="preserve">Singer, M., C. S. Deutschman, C. W. Seymour, M. Shankar-Hari, D. Annane, M. Bauer, R. Bellomo, G. R. Bernard, J. D. Chiche, C. M. Coopersmith, R. S. Hotchkiss, M. M. Levy, J. C. Marshall, G. S. Martin, S. M. Opal, G. D. Rubenfeld, T. van der Poll, J. L. Vincent and D. C. Angus (2016). "The Third International Consensus Definitions for Sepsis and Septic Shock (Sepsis-3)." </w:t>
      </w:r>
      <w:r w:rsidRPr="001F1344">
        <w:rPr>
          <w:u w:val="single"/>
        </w:rPr>
        <w:t>JAMA</w:t>
      </w:r>
      <w:r w:rsidRPr="001F1344">
        <w:t xml:space="preserve"> </w:t>
      </w:r>
      <w:r w:rsidRPr="001F1344">
        <w:rPr>
          <w:b/>
        </w:rPr>
        <w:t>315</w:t>
      </w:r>
      <w:r w:rsidRPr="001F1344">
        <w:t>(8): 801-810.</w:t>
      </w:r>
    </w:p>
    <w:p w14:paraId="55D39DC1" w14:textId="77777777" w:rsidR="001F1344" w:rsidRPr="001F1344" w:rsidRDefault="001F1344" w:rsidP="001F1344">
      <w:pPr>
        <w:pStyle w:val="EndNoteBibliography"/>
        <w:spacing w:after="0"/>
      </w:pPr>
      <w:r w:rsidRPr="001F1344">
        <w:t xml:space="preserve">Viale, P., S. Tedeschi, L. Scudeller, L. Attard, L. Badia, M. Bartoletti, A. Cascavilla, F. Cristini, N. Dentale, G. Fasulo, G. Legnani, F. Trapani, F. Tumietto, G. Verucchi, G. Virgili, A. Berlingeri, S. Ambretti, C. De Molo, M. Brizi, M. Cavazza and M. Giannella (2017). "Infectious Diseases Team for the Early Management of Severe Sepsis and Septic Shock in the Emergency Department." </w:t>
      </w:r>
      <w:r w:rsidRPr="001F1344">
        <w:rPr>
          <w:u w:val="single"/>
        </w:rPr>
        <w:t>Clin Infect Dis</w:t>
      </w:r>
      <w:r w:rsidRPr="001F1344">
        <w:t xml:space="preserve"> </w:t>
      </w:r>
      <w:r w:rsidRPr="001F1344">
        <w:rPr>
          <w:b/>
        </w:rPr>
        <w:t>65</w:t>
      </w:r>
      <w:r w:rsidRPr="001F1344">
        <w:t>(8): 1253-1259.</w:t>
      </w:r>
    </w:p>
    <w:p w14:paraId="064D6ACD" w14:textId="77777777" w:rsidR="001F1344" w:rsidRPr="001F1344" w:rsidRDefault="001F1344" w:rsidP="001F1344">
      <w:pPr>
        <w:pStyle w:val="EndNoteBibliography"/>
      </w:pPr>
      <w:r w:rsidRPr="001F1344">
        <w:t xml:space="preserve">Walensky, R. P., C. Del Rio and W. S. Armstrong (2017). "Charting the Future of Infectious Disease: Anticipating and Addressing the Supply and Demand Mismatch." </w:t>
      </w:r>
      <w:r w:rsidRPr="001F1344">
        <w:rPr>
          <w:u w:val="single"/>
        </w:rPr>
        <w:t>Clin Infect Dis</w:t>
      </w:r>
      <w:r w:rsidRPr="001F1344">
        <w:t xml:space="preserve"> </w:t>
      </w:r>
      <w:r w:rsidRPr="001F1344">
        <w:rPr>
          <w:b/>
        </w:rPr>
        <w:t>64</w:t>
      </w:r>
      <w:r w:rsidRPr="001F1344">
        <w:t>(10): 1299-1301.</w:t>
      </w:r>
    </w:p>
    <w:p w14:paraId="5306FCC3" w14:textId="7191ED67" w:rsidR="00D50966" w:rsidRDefault="00CF1A73" w:rsidP="00B37B0A">
      <w:r>
        <w:fldChar w:fldCharType="end"/>
      </w:r>
    </w:p>
    <w:p w14:paraId="4F662073" w14:textId="77777777" w:rsidR="00D50966" w:rsidRDefault="00D50966">
      <w:r>
        <w:br w:type="page"/>
      </w:r>
    </w:p>
    <w:p w14:paraId="79399373" w14:textId="77777777" w:rsidR="00960DEA" w:rsidRDefault="00960DEA" w:rsidP="00B37B0A"/>
    <w:p w14:paraId="547606D9" w14:textId="77777777" w:rsidR="00B618C3" w:rsidRPr="0018207F" w:rsidRDefault="00B618C3" w:rsidP="00B37B0A">
      <w:pPr>
        <w:rPr>
          <w:b/>
          <w:bCs/>
        </w:rPr>
      </w:pPr>
      <w:r w:rsidRPr="0018207F">
        <w:rPr>
          <w:b/>
          <w:bCs/>
        </w:rPr>
        <w:t xml:space="preserve">Appendix </w:t>
      </w:r>
    </w:p>
    <w:p w14:paraId="35897C14" w14:textId="124CC2F0" w:rsidR="0096660B" w:rsidRDefault="00B618C3" w:rsidP="00B618C3">
      <w:r>
        <w:t>F</w:t>
      </w:r>
      <w:r w:rsidR="005F0119">
        <w:t>i</w:t>
      </w:r>
      <w:r>
        <w:t xml:space="preserve">ndings of </w:t>
      </w:r>
      <w:r w:rsidR="005F0119">
        <w:t xml:space="preserve">UK </w:t>
      </w:r>
      <w:r w:rsidR="00DA74DC" w:rsidRPr="00DA74DC">
        <w:t>National Confidential Enquiry into Patient Outcome and Death</w:t>
      </w:r>
      <w:r w:rsidR="00DA74DC">
        <w:t xml:space="preserve"> </w:t>
      </w:r>
      <w:r w:rsidR="005F0119">
        <w:t>J</w:t>
      </w:r>
      <w:r>
        <w:t xml:space="preserve">ust </w:t>
      </w:r>
      <w:r w:rsidR="005F0119">
        <w:t>S</w:t>
      </w:r>
      <w:r>
        <w:t xml:space="preserve">ay </w:t>
      </w:r>
      <w:r w:rsidR="005F0119">
        <w:t>S</w:t>
      </w:r>
      <w:r>
        <w:t xml:space="preserve">epsis survey </w:t>
      </w:r>
    </w:p>
    <w:p w14:paraId="03571D4C" w14:textId="5D8B1A3F" w:rsidR="0096660B" w:rsidRDefault="00B618C3" w:rsidP="00CA7A56">
      <w:pPr>
        <w:pStyle w:val="ListParagraph"/>
        <w:numPr>
          <w:ilvl w:val="0"/>
          <w:numId w:val="7"/>
        </w:numPr>
      </w:pPr>
      <w:r>
        <w:t>184/544 (33.8%) hospitals in this study had no formal</w:t>
      </w:r>
      <w:r w:rsidR="0096660B">
        <w:t xml:space="preserve"> </w:t>
      </w:r>
      <w:r>
        <w:t>sepsis protocol</w:t>
      </w:r>
      <w:r w:rsidR="0096660B">
        <w:t xml:space="preserve"> </w:t>
      </w:r>
    </w:p>
    <w:p w14:paraId="359522CE" w14:textId="1CF6CEFD" w:rsidR="0096660B" w:rsidRDefault="00B618C3" w:rsidP="00CA7A56">
      <w:pPr>
        <w:pStyle w:val="ListParagraph"/>
        <w:numPr>
          <w:ilvl w:val="0"/>
          <w:numId w:val="7"/>
        </w:numPr>
      </w:pPr>
      <w:r>
        <w:t>309/343 (90.1%) hospitals with sepsis protocols had</w:t>
      </w:r>
      <w:r w:rsidR="0096660B">
        <w:t xml:space="preserve"> </w:t>
      </w:r>
      <w:r>
        <w:t>based them on published guidelines</w:t>
      </w:r>
    </w:p>
    <w:p w14:paraId="5C6DA08F" w14:textId="424AA0F9" w:rsidR="00B618C3" w:rsidRDefault="00B618C3" w:rsidP="00CA7A56">
      <w:pPr>
        <w:pStyle w:val="ListParagraph"/>
        <w:numPr>
          <w:ilvl w:val="0"/>
          <w:numId w:val="7"/>
        </w:numPr>
      </w:pPr>
      <w:r>
        <w:t>Most hospitals with protocols (305/321; 95%) stipulated</w:t>
      </w:r>
      <w:r w:rsidR="0096660B">
        <w:t xml:space="preserve"> </w:t>
      </w:r>
      <w:r>
        <w:t>that action should be taken within one hour of diagnosis</w:t>
      </w:r>
      <w:r w:rsidR="0096660B">
        <w:t xml:space="preserve"> </w:t>
      </w:r>
      <w:r>
        <w:t>of sepsis</w:t>
      </w:r>
    </w:p>
    <w:p w14:paraId="626DD47C" w14:textId="2921FFF2" w:rsidR="00B618C3" w:rsidRDefault="00B618C3" w:rsidP="00CA7A56">
      <w:pPr>
        <w:pStyle w:val="ListParagraph"/>
        <w:numPr>
          <w:ilvl w:val="0"/>
          <w:numId w:val="7"/>
        </w:numPr>
      </w:pPr>
      <w:r>
        <w:t>Of hospitals with protocols for recognition and</w:t>
      </w:r>
      <w:r w:rsidR="0096660B">
        <w:t xml:space="preserve"> </w:t>
      </w:r>
      <w:r>
        <w:t>management of sepsis, there was no formal education</w:t>
      </w:r>
      <w:r w:rsidR="0096660B">
        <w:t xml:space="preserve"> </w:t>
      </w:r>
      <w:r>
        <w:t>in the use of the protocol on general wards for medical</w:t>
      </w:r>
      <w:r w:rsidR="0096660B">
        <w:t xml:space="preserve"> </w:t>
      </w:r>
      <w:r>
        <w:t>staff in 65/305 (21.3%) and nursing staff in 86/314</w:t>
      </w:r>
      <w:r w:rsidR="00CA7A56">
        <w:t xml:space="preserve"> </w:t>
      </w:r>
      <w:r>
        <w:t>(27.4%)</w:t>
      </w:r>
    </w:p>
    <w:p w14:paraId="56607F96" w14:textId="52B27BD6" w:rsidR="00B618C3" w:rsidRDefault="00B618C3" w:rsidP="00CA7A56">
      <w:pPr>
        <w:pStyle w:val="ListParagraph"/>
        <w:numPr>
          <w:ilvl w:val="0"/>
          <w:numId w:val="7"/>
        </w:numPr>
      </w:pPr>
      <w:r>
        <w:t>In 518/532 (97.4%) hospitals, the hospital protocol</w:t>
      </w:r>
      <w:r w:rsidR="00CA7A56">
        <w:t xml:space="preserve"> </w:t>
      </w:r>
      <w:r>
        <w:t>policies and guidelines were immediately available on</w:t>
      </w:r>
      <w:r w:rsidR="00CA7A56">
        <w:t xml:space="preserve"> </w:t>
      </w:r>
      <w:r>
        <w:t>the hospital intranet</w:t>
      </w:r>
    </w:p>
    <w:p w14:paraId="14BA9520" w14:textId="24A5879A" w:rsidR="00CA7A56" w:rsidRDefault="00B618C3" w:rsidP="00E95B63">
      <w:pPr>
        <w:pStyle w:val="ListParagraph"/>
        <w:numPr>
          <w:ilvl w:val="0"/>
          <w:numId w:val="7"/>
        </w:numPr>
      </w:pPr>
      <w:r>
        <w:t xml:space="preserve">The majority of hospitals without sepsis </w:t>
      </w:r>
      <w:r w:rsidR="004168A3">
        <w:t>protocols (</w:t>
      </w:r>
      <w:r>
        <w:t>154/165; 93.3%) did have protocols for the</w:t>
      </w:r>
      <w:r w:rsidR="00CA7A56">
        <w:t xml:space="preserve"> </w:t>
      </w:r>
      <w:r>
        <w:t xml:space="preserve">identification of the deteriorating </w:t>
      </w:r>
      <w:proofErr w:type="gramStart"/>
      <w:r>
        <w:t>patient</w:t>
      </w:r>
      <w:proofErr w:type="gramEnd"/>
      <w:r w:rsidR="00CA7A56">
        <w:t xml:space="preserve"> </w:t>
      </w:r>
    </w:p>
    <w:p w14:paraId="478415AB" w14:textId="1A951A19" w:rsidR="0004477C" w:rsidRDefault="00B618C3" w:rsidP="00E95B63">
      <w:pPr>
        <w:pStyle w:val="ListParagraph"/>
        <w:numPr>
          <w:ilvl w:val="0"/>
          <w:numId w:val="8"/>
        </w:numPr>
      </w:pPr>
      <w:r>
        <w:t>95/186 (51.1%) acute hospitals stated that there was</w:t>
      </w:r>
      <w:r w:rsidR="0004477C">
        <w:t xml:space="preserve"> </w:t>
      </w:r>
      <w:r>
        <w:t>a system in place for receiving a pre-alert for patients</w:t>
      </w:r>
      <w:r w:rsidR="0004477C">
        <w:t xml:space="preserve"> </w:t>
      </w:r>
      <w:r>
        <w:t>arriving to the emergency department with sepsis</w:t>
      </w:r>
      <w:r w:rsidR="0004477C">
        <w:t xml:space="preserve"> </w:t>
      </w:r>
    </w:p>
    <w:p w14:paraId="5684C515" w14:textId="77777777" w:rsidR="00E95B63" w:rsidRDefault="0004477C" w:rsidP="00B618C3">
      <w:pPr>
        <w:pStyle w:val="ListParagraph"/>
        <w:numPr>
          <w:ilvl w:val="0"/>
          <w:numId w:val="8"/>
        </w:numPr>
      </w:pPr>
      <w:r>
        <w:t>T</w:t>
      </w:r>
      <w:r w:rsidR="00B618C3">
        <w:t>he vast majority (530/538; 98.5%) of hospitals have</w:t>
      </w:r>
      <w:r>
        <w:t xml:space="preserve"> </w:t>
      </w:r>
      <w:r w:rsidR="00B618C3">
        <w:t>track and trigger systems for monitoring sick patients</w:t>
      </w:r>
      <w:r>
        <w:t xml:space="preserve"> </w:t>
      </w:r>
      <w:r w:rsidR="00B618C3">
        <w:t>and these were uniformly linked to escalation protocols</w:t>
      </w:r>
      <w:r>
        <w:t xml:space="preserve"> </w:t>
      </w:r>
      <w:r w:rsidR="00B618C3">
        <w:t>(516/527; 97.9%)</w:t>
      </w:r>
    </w:p>
    <w:p w14:paraId="1E680003" w14:textId="6E946DEA" w:rsidR="00B618C3" w:rsidRDefault="00B618C3" w:rsidP="00B618C3">
      <w:pPr>
        <w:pStyle w:val="ListParagraph"/>
        <w:numPr>
          <w:ilvl w:val="0"/>
          <w:numId w:val="8"/>
        </w:numPr>
      </w:pPr>
      <w:r>
        <w:t xml:space="preserve"> 199/223 (89.2%) hospitals with critical care facilities had</w:t>
      </w:r>
      <w:r w:rsidR="00900C06">
        <w:t xml:space="preserve"> </w:t>
      </w:r>
      <w:r>
        <w:t>a Critical Care Outreach Team or equivalent and 96/196</w:t>
      </w:r>
      <w:r w:rsidR="00900C06">
        <w:t xml:space="preserve"> </w:t>
      </w:r>
      <w:r>
        <w:t>(49%) of these were available 24/7</w:t>
      </w:r>
    </w:p>
    <w:p w14:paraId="68EC9F5D" w14:textId="68046087" w:rsidR="00B618C3" w:rsidRDefault="00B618C3" w:rsidP="000A62B0">
      <w:pPr>
        <w:pStyle w:val="ListParagraph"/>
        <w:numPr>
          <w:ilvl w:val="0"/>
          <w:numId w:val="7"/>
        </w:numPr>
      </w:pPr>
      <w:r>
        <w:t>One in five hospitals (57/258; 22.1%) without critical</w:t>
      </w:r>
      <w:r w:rsidR="00900C06">
        <w:t xml:space="preserve"> </w:t>
      </w:r>
      <w:r>
        <w:t>care facilities did not have formal arrangements for the</w:t>
      </w:r>
      <w:r w:rsidR="00900C06">
        <w:t xml:space="preserve"> </w:t>
      </w:r>
      <w:r>
        <w:t>transfer of patients needing critical care</w:t>
      </w:r>
    </w:p>
    <w:p w14:paraId="267C32C6" w14:textId="0FDC6A7D" w:rsidR="00B618C3" w:rsidRDefault="00B618C3" w:rsidP="000A62B0">
      <w:pPr>
        <w:pStyle w:val="ListParagraph"/>
        <w:numPr>
          <w:ilvl w:val="0"/>
          <w:numId w:val="7"/>
        </w:numPr>
      </w:pPr>
      <w:r>
        <w:t>55/215 (25.6%) acute hospitals utilised specialised</w:t>
      </w:r>
      <w:r w:rsidR="00900C06">
        <w:t xml:space="preserve"> </w:t>
      </w:r>
      <w:r>
        <w:t>proformas to identify and monitor patients with sepsis</w:t>
      </w:r>
    </w:p>
    <w:p w14:paraId="5B0CCCD8" w14:textId="796FB121" w:rsidR="00B618C3" w:rsidRDefault="00B618C3" w:rsidP="000A62B0">
      <w:pPr>
        <w:pStyle w:val="ListParagraph"/>
        <w:numPr>
          <w:ilvl w:val="0"/>
          <w:numId w:val="8"/>
        </w:numPr>
      </w:pPr>
      <w:r>
        <w:t>63/212 (29.7%) acute hospitals stated that there was</w:t>
      </w:r>
      <w:r w:rsidR="00900C06">
        <w:t xml:space="preserve"> </w:t>
      </w:r>
      <w:r>
        <w:t>no policy in place covering staff handovers. However,270/287 (94.1%) hospitals with a policy set aside time for</w:t>
      </w:r>
      <w:r w:rsidR="00900C06">
        <w:t xml:space="preserve"> </w:t>
      </w:r>
      <w:r>
        <w:t>the formal handover of patients between doctors’ shifts</w:t>
      </w:r>
    </w:p>
    <w:p w14:paraId="68015263" w14:textId="18D9182B" w:rsidR="00B618C3" w:rsidRDefault="00B618C3" w:rsidP="000A62B0">
      <w:pPr>
        <w:pStyle w:val="ListParagraph"/>
        <w:numPr>
          <w:ilvl w:val="0"/>
          <w:numId w:val="7"/>
        </w:numPr>
      </w:pPr>
      <w:r>
        <w:t>The vast majority of acute hospitals (224/226; 99%) had</w:t>
      </w:r>
      <w:r w:rsidR="00900C06">
        <w:t xml:space="preserve"> </w:t>
      </w:r>
      <w:r>
        <w:t>an antimicrobial policy and although 139/204 (68.1%)</w:t>
      </w:r>
      <w:r w:rsidR="00900C06">
        <w:t xml:space="preserve"> </w:t>
      </w:r>
      <w:r>
        <w:t>of acute hospitals had daily microbiology ward rounds</w:t>
      </w:r>
      <w:r w:rsidR="00900C06">
        <w:t xml:space="preserve"> </w:t>
      </w:r>
      <w:r>
        <w:t>on ICU (level 3), only 20/194 (10.3%) and 13/196 (6.6%)</w:t>
      </w:r>
      <w:r w:rsidR="00900C06">
        <w:t xml:space="preserve"> </w:t>
      </w:r>
      <w:r>
        <w:t>of acute hospitals reported having daily microbiology</w:t>
      </w:r>
      <w:r w:rsidR="00900C06">
        <w:t xml:space="preserve"> </w:t>
      </w:r>
      <w:r>
        <w:t>ward rounds on general medical or surgical wards</w:t>
      </w:r>
      <w:r w:rsidR="00900C06">
        <w:t xml:space="preserve"> </w:t>
      </w:r>
      <w:r>
        <w:t>(respectively).</w:t>
      </w:r>
    </w:p>
    <w:p w14:paraId="63514847" w14:textId="4663BEA6" w:rsidR="00B618C3" w:rsidRDefault="00B618C3" w:rsidP="000A62B0">
      <w:pPr>
        <w:pStyle w:val="ListParagraph"/>
        <w:numPr>
          <w:ilvl w:val="0"/>
          <w:numId w:val="7"/>
        </w:numPr>
      </w:pPr>
      <w:r>
        <w:t>Only 29/519 (5.6%) hospitals in the study had leaflets to</w:t>
      </w:r>
      <w:r w:rsidR="00900C06">
        <w:t xml:space="preserve"> </w:t>
      </w:r>
      <w:r>
        <w:t>give to patients to provide information about sepsis</w:t>
      </w:r>
    </w:p>
    <w:p w14:paraId="284B5A73" w14:textId="7249B7E1" w:rsidR="00B618C3" w:rsidRDefault="00B618C3" w:rsidP="000A62B0">
      <w:pPr>
        <w:pStyle w:val="ListParagraph"/>
        <w:numPr>
          <w:ilvl w:val="0"/>
          <w:numId w:val="7"/>
        </w:numPr>
      </w:pPr>
      <w:r>
        <w:t>Only 78/215 (36.3%) acute hospitals had any form of</w:t>
      </w:r>
      <w:r w:rsidR="00900C06">
        <w:t xml:space="preserve"> </w:t>
      </w:r>
      <w:r>
        <w:t>follow-up service for patients with sepsis</w:t>
      </w:r>
    </w:p>
    <w:p w14:paraId="56251192" w14:textId="1DC87A32" w:rsidR="00B618C3" w:rsidRDefault="00B618C3" w:rsidP="0018207F">
      <w:pPr>
        <w:pStyle w:val="ListParagraph"/>
        <w:numPr>
          <w:ilvl w:val="0"/>
          <w:numId w:val="7"/>
        </w:numPr>
      </w:pPr>
      <w:r>
        <w:t>Half of the hospitals in the study (166/322; 51.6%) had</w:t>
      </w:r>
      <w:r w:rsidR="000A62B0">
        <w:t xml:space="preserve"> </w:t>
      </w:r>
      <w:r>
        <w:t>appointed a lead clinician for sepsis</w:t>
      </w:r>
    </w:p>
    <w:p w14:paraId="00C00D4B" w14:textId="36D8E882" w:rsidR="00B618C3" w:rsidRDefault="00B618C3" w:rsidP="0018207F">
      <w:pPr>
        <w:pStyle w:val="ListParagraph"/>
        <w:numPr>
          <w:ilvl w:val="0"/>
          <w:numId w:val="7"/>
        </w:numPr>
      </w:pPr>
      <w:r>
        <w:t>Less than half of acute hospitals (90/204; 44%) were</w:t>
      </w:r>
      <w:r w:rsidR="0018207F">
        <w:t xml:space="preserve"> </w:t>
      </w:r>
      <w:r>
        <w:t xml:space="preserve">carrying out audit of the timely </w:t>
      </w:r>
      <w:r w:rsidR="0018207F">
        <w:t>t</w:t>
      </w:r>
      <w:r>
        <w:t>reatment of severe</w:t>
      </w:r>
      <w:r w:rsidR="0018207F">
        <w:t xml:space="preserve"> </w:t>
      </w:r>
      <w:r>
        <w:t>sepsis</w:t>
      </w:r>
    </w:p>
    <w:p w14:paraId="08E8FBFA" w14:textId="11BF4DAC" w:rsidR="00B618C3" w:rsidRDefault="00B618C3" w:rsidP="0018207F">
      <w:pPr>
        <w:pStyle w:val="ListParagraph"/>
        <w:numPr>
          <w:ilvl w:val="0"/>
          <w:numId w:val="7"/>
        </w:numPr>
      </w:pPr>
      <w:r>
        <w:t>43/217 (20%) hospitals had a means of centrally</w:t>
      </w:r>
      <w:r w:rsidR="0018207F">
        <w:t xml:space="preserve"> </w:t>
      </w:r>
      <w:r>
        <w:t>recording incidents of severe sepsis</w:t>
      </w:r>
    </w:p>
    <w:p w14:paraId="038B4117" w14:textId="77777777" w:rsidR="00B618C3" w:rsidRDefault="00B618C3" w:rsidP="00B37B0A"/>
    <w:sectPr w:rsidR="00B61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61004D" w:csb1="006C0072"/>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2AFF" w:usb1="5000785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2A5"/>
    <w:multiLevelType w:val="hybridMultilevel"/>
    <w:tmpl w:val="67D49DA0"/>
    <w:lvl w:ilvl="0" w:tplc="98FA4F5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41AB"/>
    <w:multiLevelType w:val="hybridMultilevel"/>
    <w:tmpl w:val="028609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51F08"/>
    <w:multiLevelType w:val="hybridMultilevel"/>
    <w:tmpl w:val="EF6CC11E"/>
    <w:lvl w:ilvl="0" w:tplc="08090001">
      <w:start w:val="1"/>
      <w:numFmt w:val="bullet"/>
      <w:lvlText w:val=""/>
      <w:lvlJc w:val="left"/>
      <w:pPr>
        <w:ind w:left="720" w:hanging="360"/>
      </w:pPr>
      <w:rPr>
        <w:rFonts w:ascii="Symbol" w:hAnsi="Symbol" w:hint="default"/>
      </w:rPr>
    </w:lvl>
    <w:lvl w:ilvl="1" w:tplc="914A43EA">
      <w:numFmt w:val="bullet"/>
      <w:lvlText w:val="•"/>
      <w:lvlJc w:val="left"/>
      <w:pPr>
        <w:ind w:left="1845" w:hanging="76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40CB8"/>
    <w:multiLevelType w:val="hybridMultilevel"/>
    <w:tmpl w:val="C4B865C4"/>
    <w:lvl w:ilvl="0" w:tplc="E334BD1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877F8"/>
    <w:multiLevelType w:val="hybridMultilevel"/>
    <w:tmpl w:val="A32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7195C"/>
    <w:multiLevelType w:val="hybridMultilevel"/>
    <w:tmpl w:val="072C6D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539E5"/>
    <w:multiLevelType w:val="multilevel"/>
    <w:tmpl w:val="BB78649C"/>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tabs>
          <w:tab w:val="num" w:pos="1276"/>
        </w:tabs>
        <w:ind w:left="1276" w:hanging="1134"/>
      </w:pPr>
      <w:rPr>
        <w:rFonts w:ascii="Times New Roman" w:hAnsi="Times New Roman" w:cs="Times New Roman" w:hint="default"/>
        <w:b/>
      </w:rPr>
    </w:lvl>
    <w:lvl w:ilvl="2">
      <w:start w:val="1"/>
      <w:numFmt w:val="decimal"/>
      <w:pStyle w:val="Heading3"/>
      <w:lvlText w:val="%1.%2.%3"/>
      <w:lvlJc w:val="left"/>
      <w:pPr>
        <w:tabs>
          <w:tab w:val="num" w:pos="1134"/>
        </w:tabs>
        <w:ind w:left="1134" w:hanging="1134"/>
      </w:pPr>
      <w:rPr>
        <w:rFonts w:cs="Times New Roman"/>
      </w:rPr>
    </w:lvl>
    <w:lvl w:ilvl="3">
      <w:start w:val="1"/>
      <w:numFmt w:val="decimal"/>
      <w:lvlText w:val="%1.%2.%3.%4"/>
      <w:lvlJc w:val="left"/>
      <w:pPr>
        <w:tabs>
          <w:tab w:val="num" w:pos="1276"/>
        </w:tabs>
        <w:ind w:left="1276" w:hanging="1134"/>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decimal"/>
      <w:lvlText w:val="%1.%2.%3.%4.%5"/>
      <w:lvlJc w:val="left"/>
      <w:pPr>
        <w:tabs>
          <w:tab w:val="num" w:pos="1701"/>
        </w:tabs>
        <w:ind w:left="1701" w:hanging="1701"/>
      </w:pPr>
      <w:rPr>
        <w:rFonts w:cs="Times New Roman"/>
      </w:rPr>
    </w:lvl>
    <w:lvl w:ilvl="5">
      <w:start w:val="1"/>
      <w:numFmt w:val="decimal"/>
      <w:lvlText w:val="%1.%2.%3.%4.%5.%6"/>
      <w:lvlJc w:val="left"/>
      <w:pPr>
        <w:tabs>
          <w:tab w:val="num" w:pos="1701"/>
        </w:tabs>
        <w:ind w:left="1701" w:hanging="1701"/>
      </w:pPr>
      <w:rPr>
        <w:rFonts w:cs="Times New Roman"/>
      </w:rPr>
    </w:lvl>
    <w:lvl w:ilvl="6">
      <w:start w:val="1"/>
      <w:numFmt w:val="decimal"/>
      <w:lvlText w:val="%1.%2.%3.%4.%5.%6.%7"/>
      <w:lvlJc w:val="left"/>
      <w:pPr>
        <w:tabs>
          <w:tab w:val="num" w:pos="1701"/>
        </w:tabs>
        <w:ind w:left="1701" w:hanging="1701"/>
      </w:pPr>
      <w:rPr>
        <w:rFonts w:cs="Times New Roman"/>
      </w:rPr>
    </w:lvl>
    <w:lvl w:ilvl="7">
      <w:start w:val="1"/>
      <w:numFmt w:val="decimal"/>
      <w:lvlText w:val="%1.%2.%3.%4.%5.%6.%7.%8"/>
      <w:lvlJc w:val="left"/>
      <w:pPr>
        <w:tabs>
          <w:tab w:val="num" w:pos="1701"/>
        </w:tabs>
        <w:ind w:left="1701" w:hanging="1701"/>
      </w:pPr>
      <w:rPr>
        <w:rFonts w:cs="Times New Roman"/>
      </w:rPr>
    </w:lvl>
    <w:lvl w:ilvl="8">
      <w:start w:val="1"/>
      <w:numFmt w:val="decimal"/>
      <w:lvlText w:val="%1.%2.%3.%4.%5.%6.%7.%8.%9"/>
      <w:lvlJc w:val="left"/>
      <w:pPr>
        <w:tabs>
          <w:tab w:val="num" w:pos="1701"/>
        </w:tabs>
        <w:ind w:left="1701" w:hanging="1701"/>
      </w:pPr>
      <w:rPr>
        <w:rFonts w:cs="Times New Roman"/>
      </w:rPr>
    </w:lvl>
  </w:abstractNum>
  <w:abstractNum w:abstractNumId="7" w15:restartNumberingAfterBreak="0">
    <w:nsid w:val="36C31354"/>
    <w:multiLevelType w:val="hybridMultilevel"/>
    <w:tmpl w:val="7E9817B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38B6"/>
    <w:multiLevelType w:val="hybridMultilevel"/>
    <w:tmpl w:val="1160E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13E7E"/>
    <w:multiLevelType w:val="multilevel"/>
    <w:tmpl w:val="01E27A48"/>
    <w:lvl w:ilvl="0">
      <w:start w:val="1"/>
      <w:numFmt w:val="bullet"/>
      <w:pStyle w:val="bulletlist"/>
      <w:lvlText w:val=""/>
      <w:lvlJc w:val="left"/>
      <w:pPr>
        <w:tabs>
          <w:tab w:val="num" w:pos="360"/>
        </w:tabs>
        <w:ind w:left="360" w:hanging="360"/>
      </w:pPr>
      <w:rPr>
        <w:rFonts w:ascii="Symbol" w:hAnsi="Symbol" w:hint="default"/>
      </w:rPr>
    </w:lvl>
    <w:lvl w:ilvl="1">
      <w:start w:val="1"/>
      <w:numFmt w:val="decimal"/>
      <w:lvlText w:val="%2."/>
      <w:lvlJc w:val="left"/>
      <w:pPr>
        <w:tabs>
          <w:tab w:val="num" w:pos="835"/>
        </w:tabs>
        <w:ind w:left="835" w:hanging="835"/>
      </w:pPr>
      <w:rPr>
        <w:rFonts w:cs="Times New Roman"/>
      </w:rPr>
    </w:lvl>
    <w:lvl w:ilvl="2">
      <w:start w:val="1"/>
      <w:numFmt w:val="decimal"/>
      <w:lvlText w:val="%2.%3."/>
      <w:lvlJc w:val="left"/>
      <w:pPr>
        <w:tabs>
          <w:tab w:val="num" w:pos="835"/>
        </w:tabs>
        <w:ind w:left="835" w:hanging="835"/>
      </w:pPr>
      <w:rPr>
        <w:rFonts w:cs="Times New Roman"/>
      </w:rPr>
    </w:lvl>
    <w:lvl w:ilvl="3">
      <w:start w:val="1"/>
      <w:numFmt w:val="decimal"/>
      <w:lvlText w:val="%2.%3.%4."/>
      <w:lvlJc w:val="left"/>
      <w:pPr>
        <w:tabs>
          <w:tab w:val="num" w:pos="2246"/>
        </w:tabs>
        <w:ind w:left="2246" w:hanging="1411"/>
      </w:pPr>
      <w:rPr>
        <w:rFonts w:cs="Times New Roman"/>
      </w:rPr>
    </w:lvl>
    <w:lvl w:ilvl="4">
      <w:start w:val="1"/>
      <w:numFmt w:val="decimal"/>
      <w:lvlText w:val="%2.%3.%4.%5."/>
      <w:lvlJc w:val="left"/>
      <w:pPr>
        <w:tabs>
          <w:tab w:val="num" w:pos="2246"/>
        </w:tabs>
        <w:ind w:left="2246" w:hanging="1411"/>
      </w:pPr>
      <w:rPr>
        <w:rFonts w:cs="Times New Roman"/>
      </w:rPr>
    </w:lvl>
    <w:lvl w:ilvl="5">
      <w:start w:val="1"/>
      <w:numFmt w:val="decimal"/>
      <w:lvlText w:val="%2.%3.%4.%5.%6."/>
      <w:lvlJc w:val="left"/>
      <w:pPr>
        <w:tabs>
          <w:tab w:val="num" w:pos="2246"/>
        </w:tabs>
        <w:ind w:left="2246" w:hanging="1411"/>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Text w:val="%2.%3.%4.%5.%6.%9."/>
      <w:lvlJc w:val="left"/>
      <w:pPr>
        <w:tabs>
          <w:tab w:val="num" w:pos="2246"/>
        </w:tabs>
        <w:ind w:left="2246" w:hanging="1411"/>
      </w:pPr>
      <w:rPr>
        <w:rFonts w:cs="Times New Roman"/>
      </w:rPr>
    </w:lvl>
  </w:abstractNum>
  <w:num w:numId="1">
    <w:abstractNumId w:val="8"/>
  </w:num>
  <w:num w:numId="2">
    <w:abstractNumId w:val="9"/>
  </w:num>
  <w:num w:numId="3">
    <w:abstractNumId w:val="0"/>
  </w:num>
  <w:num w:numId="4">
    <w:abstractNumId w:val="6"/>
  </w:num>
  <w:num w:numId="5">
    <w:abstractNumId w:val="6"/>
  </w:num>
  <w:num w:numId="6">
    <w:abstractNumId w:val="6"/>
  </w:num>
  <w:num w:numId="7">
    <w:abstractNumId w:val="2"/>
  </w:num>
  <w:num w:numId="8">
    <w:abstractNumId w:val="4"/>
  </w:num>
  <w:num w:numId="9">
    <w:abstractNumId w:val="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za955an9wet8ewxf55arrwwfxrawd0zpwr&quot;&gt;My EndNote  CoVid 19-Converted&lt;record-ids&gt;&lt;item&gt;1310&lt;/item&gt;&lt;item&gt;1311&lt;/item&gt;&lt;item&gt;1312&lt;/item&gt;&lt;item&gt;1313&lt;/item&gt;&lt;item&gt;1316&lt;/item&gt;&lt;item&gt;1318&lt;/item&gt;&lt;item&gt;1319&lt;/item&gt;&lt;/record-ids&gt;&lt;/item&gt;&lt;/Libraries&gt;"/>
  </w:docVars>
  <w:rsids>
    <w:rsidRoot w:val="00B37B0A"/>
    <w:rsid w:val="00034582"/>
    <w:rsid w:val="0004477C"/>
    <w:rsid w:val="0005500F"/>
    <w:rsid w:val="00071DF7"/>
    <w:rsid w:val="000932A1"/>
    <w:rsid w:val="0009775A"/>
    <w:rsid w:val="000A62B0"/>
    <w:rsid w:val="000B446D"/>
    <w:rsid w:val="000B731C"/>
    <w:rsid w:val="000C1A5C"/>
    <w:rsid w:val="000C5F84"/>
    <w:rsid w:val="000F7834"/>
    <w:rsid w:val="0010138B"/>
    <w:rsid w:val="00103606"/>
    <w:rsid w:val="0011290A"/>
    <w:rsid w:val="001244FD"/>
    <w:rsid w:val="00126EDE"/>
    <w:rsid w:val="00141D03"/>
    <w:rsid w:val="001716C7"/>
    <w:rsid w:val="00171726"/>
    <w:rsid w:val="00172757"/>
    <w:rsid w:val="00181565"/>
    <w:rsid w:val="0018207F"/>
    <w:rsid w:val="00194FE9"/>
    <w:rsid w:val="001A0717"/>
    <w:rsid w:val="001A336C"/>
    <w:rsid w:val="001A6FCE"/>
    <w:rsid w:val="001C2054"/>
    <w:rsid w:val="001C26B4"/>
    <w:rsid w:val="001C3C24"/>
    <w:rsid w:val="001C40DF"/>
    <w:rsid w:val="001D4103"/>
    <w:rsid w:val="001E1AFE"/>
    <w:rsid w:val="001E62C1"/>
    <w:rsid w:val="001F1344"/>
    <w:rsid w:val="001F69BF"/>
    <w:rsid w:val="0020385F"/>
    <w:rsid w:val="0023232A"/>
    <w:rsid w:val="00241077"/>
    <w:rsid w:val="00241C53"/>
    <w:rsid w:val="00242065"/>
    <w:rsid w:val="00275920"/>
    <w:rsid w:val="00276037"/>
    <w:rsid w:val="002855DD"/>
    <w:rsid w:val="002875A0"/>
    <w:rsid w:val="00294750"/>
    <w:rsid w:val="00295F5F"/>
    <w:rsid w:val="002E4658"/>
    <w:rsid w:val="002E4F1E"/>
    <w:rsid w:val="0031464B"/>
    <w:rsid w:val="00326B12"/>
    <w:rsid w:val="00333553"/>
    <w:rsid w:val="003373FC"/>
    <w:rsid w:val="003423E6"/>
    <w:rsid w:val="003601ED"/>
    <w:rsid w:val="00361DD9"/>
    <w:rsid w:val="00383B53"/>
    <w:rsid w:val="003845D6"/>
    <w:rsid w:val="003B1F9D"/>
    <w:rsid w:val="003B34DD"/>
    <w:rsid w:val="003B75FE"/>
    <w:rsid w:val="003B7636"/>
    <w:rsid w:val="003C00B6"/>
    <w:rsid w:val="003C24EB"/>
    <w:rsid w:val="003D12DC"/>
    <w:rsid w:val="003D5A7D"/>
    <w:rsid w:val="003E1998"/>
    <w:rsid w:val="004168A3"/>
    <w:rsid w:val="00421445"/>
    <w:rsid w:val="00433920"/>
    <w:rsid w:val="00435749"/>
    <w:rsid w:val="00442B30"/>
    <w:rsid w:val="00444AF6"/>
    <w:rsid w:val="00452F90"/>
    <w:rsid w:val="004621AE"/>
    <w:rsid w:val="00463FC4"/>
    <w:rsid w:val="00465360"/>
    <w:rsid w:val="00482B83"/>
    <w:rsid w:val="00496BC8"/>
    <w:rsid w:val="004A3031"/>
    <w:rsid w:val="004A652B"/>
    <w:rsid w:val="004B0C1A"/>
    <w:rsid w:val="004B6903"/>
    <w:rsid w:val="004C2EFE"/>
    <w:rsid w:val="004C7CC9"/>
    <w:rsid w:val="004E3198"/>
    <w:rsid w:val="004F73B1"/>
    <w:rsid w:val="00503E33"/>
    <w:rsid w:val="00512FA7"/>
    <w:rsid w:val="00516876"/>
    <w:rsid w:val="005172AE"/>
    <w:rsid w:val="00526525"/>
    <w:rsid w:val="00533DAB"/>
    <w:rsid w:val="00551985"/>
    <w:rsid w:val="005523CB"/>
    <w:rsid w:val="005539FD"/>
    <w:rsid w:val="005570CF"/>
    <w:rsid w:val="00561F58"/>
    <w:rsid w:val="00570AE8"/>
    <w:rsid w:val="00573031"/>
    <w:rsid w:val="00586BE2"/>
    <w:rsid w:val="005921F1"/>
    <w:rsid w:val="00592FC6"/>
    <w:rsid w:val="005A1EF3"/>
    <w:rsid w:val="005A25A9"/>
    <w:rsid w:val="005B064C"/>
    <w:rsid w:val="005C59DD"/>
    <w:rsid w:val="005D48D4"/>
    <w:rsid w:val="005E16A8"/>
    <w:rsid w:val="005F0119"/>
    <w:rsid w:val="005F0597"/>
    <w:rsid w:val="005F1496"/>
    <w:rsid w:val="005F2961"/>
    <w:rsid w:val="005F64B0"/>
    <w:rsid w:val="005F65C9"/>
    <w:rsid w:val="00614883"/>
    <w:rsid w:val="00622788"/>
    <w:rsid w:val="00631ECA"/>
    <w:rsid w:val="00632708"/>
    <w:rsid w:val="00647D52"/>
    <w:rsid w:val="00654F19"/>
    <w:rsid w:val="00681F77"/>
    <w:rsid w:val="00691281"/>
    <w:rsid w:val="00696F00"/>
    <w:rsid w:val="006A4783"/>
    <w:rsid w:val="006A6509"/>
    <w:rsid w:val="006A78F6"/>
    <w:rsid w:val="006B21A6"/>
    <w:rsid w:val="006C1FF4"/>
    <w:rsid w:val="006C2913"/>
    <w:rsid w:val="006D232D"/>
    <w:rsid w:val="006D451C"/>
    <w:rsid w:val="006E2C56"/>
    <w:rsid w:val="006F0809"/>
    <w:rsid w:val="0070332C"/>
    <w:rsid w:val="007105F4"/>
    <w:rsid w:val="00711ED9"/>
    <w:rsid w:val="00717CEC"/>
    <w:rsid w:val="00722219"/>
    <w:rsid w:val="0073470B"/>
    <w:rsid w:val="00740F7F"/>
    <w:rsid w:val="00745E94"/>
    <w:rsid w:val="00750EBA"/>
    <w:rsid w:val="007551C0"/>
    <w:rsid w:val="00780888"/>
    <w:rsid w:val="007823B8"/>
    <w:rsid w:val="007A39AC"/>
    <w:rsid w:val="007B26A4"/>
    <w:rsid w:val="007B2AA5"/>
    <w:rsid w:val="007C5766"/>
    <w:rsid w:val="007C6BD6"/>
    <w:rsid w:val="007E2246"/>
    <w:rsid w:val="007F328A"/>
    <w:rsid w:val="007F698D"/>
    <w:rsid w:val="007F6C8C"/>
    <w:rsid w:val="008016E0"/>
    <w:rsid w:val="00825CBC"/>
    <w:rsid w:val="008310D2"/>
    <w:rsid w:val="00875737"/>
    <w:rsid w:val="00894229"/>
    <w:rsid w:val="008A7434"/>
    <w:rsid w:val="008C07E8"/>
    <w:rsid w:val="008C0C9C"/>
    <w:rsid w:val="008C7E18"/>
    <w:rsid w:val="008D5362"/>
    <w:rsid w:val="008E586C"/>
    <w:rsid w:val="008F2105"/>
    <w:rsid w:val="00900C06"/>
    <w:rsid w:val="009020E7"/>
    <w:rsid w:val="00904211"/>
    <w:rsid w:val="009179AE"/>
    <w:rsid w:val="00920856"/>
    <w:rsid w:val="009248C1"/>
    <w:rsid w:val="00926666"/>
    <w:rsid w:val="00960DEA"/>
    <w:rsid w:val="0096660B"/>
    <w:rsid w:val="009740D1"/>
    <w:rsid w:val="009839C8"/>
    <w:rsid w:val="009877A9"/>
    <w:rsid w:val="00994914"/>
    <w:rsid w:val="009A6AB5"/>
    <w:rsid w:val="009B0742"/>
    <w:rsid w:val="009B0816"/>
    <w:rsid w:val="009B50C1"/>
    <w:rsid w:val="009C66DB"/>
    <w:rsid w:val="009D09B5"/>
    <w:rsid w:val="009D5FA7"/>
    <w:rsid w:val="009D6760"/>
    <w:rsid w:val="009D7C58"/>
    <w:rsid w:val="00A1186A"/>
    <w:rsid w:val="00A127FF"/>
    <w:rsid w:val="00A13915"/>
    <w:rsid w:val="00A361CA"/>
    <w:rsid w:val="00A54431"/>
    <w:rsid w:val="00A6531B"/>
    <w:rsid w:val="00A67D36"/>
    <w:rsid w:val="00A82A33"/>
    <w:rsid w:val="00A82D87"/>
    <w:rsid w:val="00A844DA"/>
    <w:rsid w:val="00A936EE"/>
    <w:rsid w:val="00A963BC"/>
    <w:rsid w:val="00AA4480"/>
    <w:rsid w:val="00AB0809"/>
    <w:rsid w:val="00AB2E68"/>
    <w:rsid w:val="00AC3F25"/>
    <w:rsid w:val="00AF7D73"/>
    <w:rsid w:val="00B21800"/>
    <w:rsid w:val="00B30E4A"/>
    <w:rsid w:val="00B31490"/>
    <w:rsid w:val="00B37B0A"/>
    <w:rsid w:val="00B40AFC"/>
    <w:rsid w:val="00B4676A"/>
    <w:rsid w:val="00B473DB"/>
    <w:rsid w:val="00B618C3"/>
    <w:rsid w:val="00B72CC8"/>
    <w:rsid w:val="00B7399E"/>
    <w:rsid w:val="00B93A64"/>
    <w:rsid w:val="00B94870"/>
    <w:rsid w:val="00B95997"/>
    <w:rsid w:val="00BA1F60"/>
    <w:rsid w:val="00BA6637"/>
    <w:rsid w:val="00BC3F92"/>
    <w:rsid w:val="00BC4232"/>
    <w:rsid w:val="00BF3A79"/>
    <w:rsid w:val="00C25830"/>
    <w:rsid w:val="00C2593E"/>
    <w:rsid w:val="00C443A4"/>
    <w:rsid w:val="00C52578"/>
    <w:rsid w:val="00C57A23"/>
    <w:rsid w:val="00C93862"/>
    <w:rsid w:val="00C96C4A"/>
    <w:rsid w:val="00C97C4E"/>
    <w:rsid w:val="00CA7A56"/>
    <w:rsid w:val="00CC1094"/>
    <w:rsid w:val="00CD6568"/>
    <w:rsid w:val="00CE1FFE"/>
    <w:rsid w:val="00CF1A73"/>
    <w:rsid w:val="00D110A7"/>
    <w:rsid w:val="00D12DC3"/>
    <w:rsid w:val="00D14CA4"/>
    <w:rsid w:val="00D43361"/>
    <w:rsid w:val="00D50966"/>
    <w:rsid w:val="00D6110A"/>
    <w:rsid w:val="00D63582"/>
    <w:rsid w:val="00D76136"/>
    <w:rsid w:val="00DA1D34"/>
    <w:rsid w:val="00DA74DC"/>
    <w:rsid w:val="00DB05D4"/>
    <w:rsid w:val="00DB5209"/>
    <w:rsid w:val="00DB5B4C"/>
    <w:rsid w:val="00DC3783"/>
    <w:rsid w:val="00DC4AE4"/>
    <w:rsid w:val="00DC7E3A"/>
    <w:rsid w:val="00DD70D3"/>
    <w:rsid w:val="00DE00AC"/>
    <w:rsid w:val="00DE4EA8"/>
    <w:rsid w:val="00DF7D10"/>
    <w:rsid w:val="00E15DDF"/>
    <w:rsid w:val="00E3427C"/>
    <w:rsid w:val="00E40822"/>
    <w:rsid w:val="00E41D51"/>
    <w:rsid w:val="00E423BC"/>
    <w:rsid w:val="00E4520F"/>
    <w:rsid w:val="00E559C8"/>
    <w:rsid w:val="00E5678B"/>
    <w:rsid w:val="00E67FD6"/>
    <w:rsid w:val="00E70D7A"/>
    <w:rsid w:val="00E921F1"/>
    <w:rsid w:val="00E95B63"/>
    <w:rsid w:val="00EB0C00"/>
    <w:rsid w:val="00EC5DE8"/>
    <w:rsid w:val="00ED3DD5"/>
    <w:rsid w:val="00EE0756"/>
    <w:rsid w:val="00F049A0"/>
    <w:rsid w:val="00F24680"/>
    <w:rsid w:val="00F302B3"/>
    <w:rsid w:val="00F438FE"/>
    <w:rsid w:val="00F518A3"/>
    <w:rsid w:val="00F575A0"/>
    <w:rsid w:val="00F74F09"/>
    <w:rsid w:val="00F842FF"/>
    <w:rsid w:val="00F867E2"/>
    <w:rsid w:val="00F924A0"/>
    <w:rsid w:val="00F975F3"/>
    <w:rsid w:val="00FB45CB"/>
    <w:rsid w:val="00FB6EFE"/>
    <w:rsid w:val="00FC03BD"/>
    <w:rsid w:val="00FD4B95"/>
    <w:rsid w:val="00FD77BD"/>
    <w:rsid w:val="00FE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ECF6"/>
  <w15:chartTrackingRefBased/>
  <w15:docId w15:val="{F1235094-B2DF-4865-82DD-DB0F7D75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DEA"/>
    <w:pPr>
      <w:keepNext/>
      <w:numPr>
        <w:numId w:val="6"/>
      </w:numPr>
      <w:tabs>
        <w:tab w:val="left" w:pos="851"/>
      </w:tabs>
      <w:spacing w:after="60" w:line="240" w:lineRule="auto"/>
      <w:outlineLvl w:val="0"/>
    </w:pPr>
    <w:rPr>
      <w:rFonts w:ascii="Times New Roman Bold" w:eastAsia="Times New Roman" w:hAnsi="Times New Roman Bold" w:cs="Times New Roman"/>
      <w:b/>
      <w:sz w:val="26"/>
      <w:szCs w:val="24"/>
    </w:rPr>
  </w:style>
  <w:style w:type="paragraph" w:styleId="Heading2">
    <w:name w:val="heading 2"/>
    <w:basedOn w:val="Heading1"/>
    <w:next w:val="Normal"/>
    <w:link w:val="Heading2Char"/>
    <w:uiPriority w:val="9"/>
    <w:qFormat/>
    <w:rsid w:val="004F73B1"/>
    <w:pPr>
      <w:numPr>
        <w:ilvl w:val="1"/>
      </w:numPr>
      <w:spacing w:before="60"/>
      <w:outlineLvl w:val="1"/>
    </w:pPr>
    <w:rPr>
      <w:sz w:val="22"/>
      <w:szCs w:val="30"/>
    </w:rPr>
  </w:style>
  <w:style w:type="paragraph" w:styleId="Heading3">
    <w:name w:val="heading 3"/>
    <w:basedOn w:val="Heading2"/>
    <w:next w:val="Normal"/>
    <w:link w:val="Heading3Char"/>
    <w:uiPriority w:val="9"/>
    <w:qFormat/>
    <w:rsid w:val="00960DEA"/>
    <w:pPr>
      <w:numPr>
        <w:ilvl w:val="2"/>
      </w:numPr>
      <w:tabs>
        <w:tab w:val="num" w:pos="1209"/>
        <w:tab w:val="num" w:pos="1276"/>
      </w:tabs>
      <w:spacing w:before="120"/>
      <w:outlineLvl w:val="2"/>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E8"/>
    <w:rPr>
      <w:rFonts w:ascii="Segoe UI" w:hAnsi="Segoe UI" w:cs="Segoe UI"/>
      <w:sz w:val="18"/>
      <w:szCs w:val="18"/>
    </w:rPr>
  </w:style>
  <w:style w:type="paragraph" w:styleId="ListParagraph">
    <w:name w:val="List Paragraph"/>
    <w:basedOn w:val="Normal"/>
    <w:link w:val="ListParagraphChar"/>
    <w:uiPriority w:val="34"/>
    <w:qFormat/>
    <w:rsid w:val="00960DEA"/>
    <w:pPr>
      <w:ind w:left="720"/>
      <w:contextualSpacing/>
    </w:pPr>
  </w:style>
  <w:style w:type="paragraph" w:customStyle="1" w:styleId="Body">
    <w:name w:val="Body"/>
    <w:rsid w:val="00960DEA"/>
    <w:pPr>
      <w:spacing w:after="0" w:line="240" w:lineRule="auto"/>
    </w:pPr>
    <w:rPr>
      <w:rFonts w:ascii="Helvetica" w:eastAsia="Times New Roman" w:hAnsi="Helvetica" w:cs="Times New Roman"/>
      <w:color w:val="000000"/>
      <w:kern w:val="1"/>
      <w:sz w:val="24"/>
      <w:szCs w:val="20"/>
      <w:lang w:val="en-US"/>
    </w:rPr>
  </w:style>
  <w:style w:type="paragraph" w:customStyle="1" w:styleId="bulletlist">
    <w:name w:val="bullet list"/>
    <w:basedOn w:val="Normal"/>
    <w:rsid w:val="00960DEA"/>
    <w:pPr>
      <w:numPr>
        <w:numId w:val="2"/>
      </w:numPr>
      <w:spacing w:after="200" w:line="240" w:lineRule="auto"/>
    </w:pPr>
    <w:rPr>
      <w:rFonts w:ascii="Times New Roman" w:eastAsia="Times New Roman" w:hAnsi="Times New Roman" w:cs="Times New Roman"/>
      <w:szCs w:val="20"/>
      <w:lang w:val="en-US"/>
    </w:rPr>
  </w:style>
  <w:style w:type="paragraph" w:customStyle="1" w:styleId="Bullets">
    <w:name w:val="Bullets"/>
    <w:basedOn w:val="Normal"/>
    <w:link w:val="BulletsChar"/>
    <w:qFormat/>
    <w:rsid w:val="00960DEA"/>
    <w:pPr>
      <w:numPr>
        <w:numId w:val="3"/>
      </w:numPr>
      <w:spacing w:after="0" w:line="240" w:lineRule="auto"/>
    </w:pPr>
    <w:rPr>
      <w:rFonts w:ascii="Times New Roman" w:eastAsia="Times New Roman" w:hAnsi="Times New Roman" w:cs="Times New Roman"/>
      <w:sz w:val="24"/>
      <w:szCs w:val="24"/>
    </w:rPr>
  </w:style>
  <w:style w:type="character" w:customStyle="1" w:styleId="BulletsChar">
    <w:name w:val="Bullets Char"/>
    <w:link w:val="Bullets"/>
    <w:locked/>
    <w:rsid w:val="00960DEA"/>
    <w:rPr>
      <w:rFonts w:ascii="Times New Roman" w:eastAsia="Times New Roman" w:hAnsi="Times New Roman" w:cs="Times New Roman"/>
      <w:sz w:val="24"/>
      <w:szCs w:val="24"/>
    </w:rPr>
  </w:style>
  <w:style w:type="paragraph" w:styleId="Caption">
    <w:name w:val="caption"/>
    <w:basedOn w:val="Normal"/>
    <w:next w:val="Normal"/>
    <w:link w:val="CaptionChar"/>
    <w:uiPriority w:val="35"/>
    <w:qFormat/>
    <w:rsid w:val="00960DEA"/>
    <w:pPr>
      <w:keepNext/>
      <w:spacing w:before="120" w:after="120" w:line="240" w:lineRule="auto"/>
      <w:ind w:left="1021" w:hanging="1021"/>
    </w:pPr>
    <w:rPr>
      <w:rFonts w:ascii="Times New Roman" w:eastAsia="Times New Roman" w:hAnsi="Times New Roman" w:cs="Times New Roman"/>
      <w:b/>
      <w:color w:val="000000"/>
      <w:sz w:val="24"/>
      <w:szCs w:val="20"/>
      <w:lang w:val="en-US"/>
    </w:rPr>
  </w:style>
  <w:style w:type="character" w:customStyle="1" w:styleId="CaptionChar">
    <w:name w:val="Caption Char"/>
    <w:link w:val="Caption"/>
    <w:uiPriority w:val="35"/>
    <w:locked/>
    <w:rsid w:val="00960DEA"/>
    <w:rPr>
      <w:rFonts w:ascii="Times New Roman" w:eastAsia="Times New Roman" w:hAnsi="Times New Roman" w:cs="Times New Roman"/>
      <w:b/>
      <w:color w:val="000000"/>
      <w:sz w:val="24"/>
      <w:szCs w:val="20"/>
      <w:lang w:val="en-US"/>
    </w:rPr>
  </w:style>
  <w:style w:type="character" w:styleId="CommentReference">
    <w:name w:val="annotation reference"/>
    <w:basedOn w:val="DefaultParagraphFont"/>
    <w:uiPriority w:val="99"/>
    <w:rsid w:val="00960DEA"/>
    <w:rPr>
      <w:rFonts w:cs="Times New Roman"/>
      <w:sz w:val="16"/>
    </w:rPr>
  </w:style>
  <w:style w:type="paragraph" w:styleId="CommentText">
    <w:name w:val="annotation text"/>
    <w:basedOn w:val="Normal"/>
    <w:link w:val="CommentTextChar"/>
    <w:uiPriority w:val="99"/>
    <w:rsid w:val="00960DEA"/>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960DEA"/>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rsid w:val="00960DEA"/>
    <w:rPr>
      <w:b/>
      <w:bCs/>
    </w:rPr>
  </w:style>
  <w:style w:type="character" w:customStyle="1" w:styleId="CommentSubjectChar">
    <w:name w:val="Comment Subject Char"/>
    <w:basedOn w:val="CommentTextChar"/>
    <w:link w:val="CommentSubject"/>
    <w:uiPriority w:val="99"/>
    <w:rsid w:val="00960DEA"/>
    <w:rPr>
      <w:rFonts w:ascii="Times New Roman" w:eastAsia="Times New Roman" w:hAnsi="Times New Roman" w:cs="Times New Roman"/>
      <w:b/>
      <w:bCs/>
      <w:sz w:val="20"/>
      <w:szCs w:val="24"/>
    </w:rPr>
  </w:style>
  <w:style w:type="character" w:customStyle="1" w:styleId="contrib-degrees">
    <w:name w:val="contrib-degrees"/>
    <w:rsid w:val="00960DEA"/>
  </w:style>
  <w:style w:type="character" w:customStyle="1" w:styleId="contrib-role">
    <w:name w:val="contrib-role"/>
    <w:rsid w:val="00960DEA"/>
  </w:style>
  <w:style w:type="paragraph" w:customStyle="1" w:styleId="Coverdetails">
    <w:name w:val="Cover details"/>
    <w:basedOn w:val="Normal"/>
    <w:link w:val="CoverdetailsChar"/>
    <w:qFormat/>
    <w:rsid w:val="00960DEA"/>
    <w:pPr>
      <w:spacing w:before="120" w:after="120" w:line="240" w:lineRule="auto"/>
    </w:pPr>
    <w:rPr>
      <w:rFonts w:ascii="Century Gothic" w:eastAsia="Times New Roman" w:hAnsi="Century Gothic" w:cs="Times New Roman"/>
      <w:color w:val="000000"/>
      <w:sz w:val="24"/>
      <w:szCs w:val="20"/>
      <w:lang w:val="en-US"/>
    </w:rPr>
  </w:style>
  <w:style w:type="character" w:customStyle="1" w:styleId="CoverdetailsChar">
    <w:name w:val="Cover details Char"/>
    <w:link w:val="Coverdetails"/>
    <w:locked/>
    <w:rsid w:val="00960DEA"/>
    <w:rPr>
      <w:rFonts w:ascii="Century Gothic" w:eastAsia="Times New Roman" w:hAnsi="Century Gothic" w:cs="Times New Roman"/>
      <w:color w:val="000000"/>
      <w:sz w:val="24"/>
      <w:szCs w:val="20"/>
      <w:lang w:val="en-US"/>
    </w:rPr>
  </w:style>
  <w:style w:type="paragraph" w:customStyle="1" w:styleId="Coverdetailscentred">
    <w:name w:val="Cover details centred"/>
    <w:basedOn w:val="Coverdetails"/>
    <w:link w:val="CoverdetailscentredChar"/>
    <w:qFormat/>
    <w:rsid w:val="00960DEA"/>
    <w:pPr>
      <w:jc w:val="center"/>
    </w:pPr>
  </w:style>
  <w:style w:type="character" w:customStyle="1" w:styleId="CoverdetailscentredChar">
    <w:name w:val="Cover details centred Char"/>
    <w:link w:val="Coverdetailscentred"/>
    <w:locked/>
    <w:rsid w:val="00960DEA"/>
    <w:rPr>
      <w:rFonts w:ascii="Century Gothic" w:eastAsia="Times New Roman" w:hAnsi="Century Gothic" w:cs="Times New Roman"/>
      <w:color w:val="000000"/>
      <w:sz w:val="24"/>
      <w:szCs w:val="20"/>
      <w:lang w:val="en-US"/>
    </w:rPr>
  </w:style>
  <w:style w:type="paragraph" w:customStyle="1" w:styleId="CoverHeading2">
    <w:name w:val="Cover Heading 2"/>
    <w:basedOn w:val="Normal"/>
    <w:link w:val="CoverHeading2Char"/>
    <w:qFormat/>
    <w:rsid w:val="00960DEA"/>
    <w:pPr>
      <w:spacing w:before="120" w:after="120" w:line="240" w:lineRule="auto"/>
      <w:jc w:val="center"/>
    </w:pPr>
    <w:rPr>
      <w:rFonts w:ascii="Century Gothic" w:eastAsia="Times New Roman" w:hAnsi="Century Gothic" w:cs="Times New Roman"/>
      <w:b/>
      <w:color w:val="000000"/>
      <w:sz w:val="28"/>
      <w:szCs w:val="20"/>
      <w:lang w:val="en-US"/>
    </w:rPr>
  </w:style>
  <w:style w:type="character" w:customStyle="1" w:styleId="CoverHeading2Char">
    <w:name w:val="Cover Heading 2 Char"/>
    <w:link w:val="CoverHeading2"/>
    <w:locked/>
    <w:rsid w:val="00960DEA"/>
    <w:rPr>
      <w:rFonts w:ascii="Century Gothic" w:eastAsia="Times New Roman" w:hAnsi="Century Gothic" w:cs="Times New Roman"/>
      <w:b/>
      <w:color w:val="000000"/>
      <w:sz w:val="28"/>
      <w:szCs w:val="20"/>
      <w:lang w:val="en-US"/>
    </w:rPr>
  </w:style>
  <w:style w:type="paragraph" w:customStyle="1" w:styleId="CoverMainHeading">
    <w:name w:val="Cover Main Heading"/>
    <w:basedOn w:val="Normal"/>
    <w:link w:val="CoverMainHeadingChar"/>
    <w:qFormat/>
    <w:rsid w:val="00960DEA"/>
    <w:pPr>
      <w:spacing w:after="120" w:line="240" w:lineRule="auto"/>
      <w:jc w:val="center"/>
    </w:pPr>
    <w:rPr>
      <w:rFonts w:ascii="Times New Roman" w:eastAsia="Times New Roman" w:hAnsi="Times New Roman" w:cs="Times New Roman"/>
      <w:sz w:val="36"/>
      <w:szCs w:val="48"/>
    </w:rPr>
  </w:style>
  <w:style w:type="character" w:customStyle="1" w:styleId="CoverMainHeadingChar">
    <w:name w:val="Cover Main Heading Char"/>
    <w:link w:val="CoverMainHeading"/>
    <w:locked/>
    <w:rsid w:val="00960DEA"/>
    <w:rPr>
      <w:rFonts w:ascii="Times New Roman" w:eastAsia="Times New Roman" w:hAnsi="Times New Roman" w:cs="Times New Roman"/>
      <w:sz w:val="36"/>
      <w:szCs w:val="48"/>
    </w:rPr>
  </w:style>
  <w:style w:type="paragraph" w:customStyle="1" w:styleId="CoverPageTable">
    <w:name w:val="CoverPageTable"/>
    <w:basedOn w:val="Normal"/>
    <w:rsid w:val="00960DEA"/>
    <w:pPr>
      <w:spacing w:after="120" w:line="240" w:lineRule="auto"/>
    </w:pPr>
    <w:rPr>
      <w:rFonts w:ascii="Times New Roman" w:eastAsia="Times New Roman" w:hAnsi="Times New Roman" w:cs="Times New Roman"/>
      <w:sz w:val="24"/>
      <w:szCs w:val="24"/>
    </w:rPr>
  </w:style>
  <w:style w:type="paragraph" w:customStyle="1" w:styleId="Dash11">
    <w:name w:val="Dash11"/>
    <w:qFormat/>
    <w:rsid w:val="00960DEA"/>
    <w:pPr>
      <w:tabs>
        <w:tab w:val="left" w:pos="576"/>
        <w:tab w:val="num" w:pos="643"/>
      </w:tabs>
      <w:spacing w:after="200" w:line="240" w:lineRule="auto"/>
      <w:ind w:left="576" w:hanging="288"/>
      <w:jc w:val="both"/>
    </w:pPr>
    <w:rPr>
      <w:rFonts w:ascii="Times New Roman" w:eastAsia="Times New Roman" w:hAnsi="Times New Roman" w:cs="Times New Roman"/>
      <w:szCs w:val="20"/>
      <w:lang w:val="en-US"/>
    </w:rPr>
  </w:style>
  <w:style w:type="paragraph" w:styleId="DocumentMap">
    <w:name w:val="Document Map"/>
    <w:basedOn w:val="Normal"/>
    <w:link w:val="DocumentMapChar"/>
    <w:uiPriority w:val="99"/>
    <w:rsid w:val="00960DEA"/>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uiPriority w:val="99"/>
    <w:rsid w:val="00960DEA"/>
    <w:rPr>
      <w:rFonts w:ascii="Tahoma" w:eastAsia="Times New Roman" w:hAnsi="Tahoma" w:cs="Times New Roman"/>
      <w:sz w:val="20"/>
      <w:szCs w:val="24"/>
      <w:shd w:val="clear" w:color="auto" w:fill="000080"/>
    </w:rPr>
  </w:style>
  <w:style w:type="character" w:styleId="Emphasis">
    <w:name w:val="Emphasis"/>
    <w:basedOn w:val="DefaultParagraphFont"/>
    <w:uiPriority w:val="20"/>
    <w:qFormat/>
    <w:rsid w:val="00960DEA"/>
    <w:rPr>
      <w:rFonts w:cs="Times New Roman"/>
      <w:b/>
    </w:rPr>
  </w:style>
  <w:style w:type="paragraph" w:customStyle="1" w:styleId="EndNoteBibliography">
    <w:name w:val="EndNote Bibliography"/>
    <w:basedOn w:val="Normal"/>
    <w:link w:val="EndNoteBibliographyChar"/>
    <w:rsid w:val="00960DEA"/>
    <w:pPr>
      <w:spacing w:before="120" w:after="120" w:line="240" w:lineRule="auto"/>
    </w:pPr>
    <w:rPr>
      <w:rFonts w:ascii="Calibri" w:eastAsia="Times New Roman" w:hAnsi="Calibri" w:cs="Calibri"/>
      <w:noProof/>
      <w:szCs w:val="24"/>
      <w:lang w:val="en-US"/>
    </w:rPr>
  </w:style>
  <w:style w:type="character" w:customStyle="1" w:styleId="EndNoteBibliographyChar">
    <w:name w:val="EndNote Bibliography Char"/>
    <w:link w:val="EndNoteBibliography"/>
    <w:locked/>
    <w:rsid w:val="00960DEA"/>
    <w:rPr>
      <w:rFonts w:ascii="Calibri" w:eastAsia="Times New Roman" w:hAnsi="Calibri" w:cs="Calibri"/>
      <w:noProof/>
      <w:szCs w:val="24"/>
      <w:lang w:val="en-US"/>
    </w:rPr>
  </w:style>
  <w:style w:type="paragraph" w:customStyle="1" w:styleId="EndNoteBibliographyTitle">
    <w:name w:val="EndNote Bibliography Title"/>
    <w:basedOn w:val="Normal"/>
    <w:link w:val="EndNoteBibliographyTitleChar"/>
    <w:rsid w:val="00960DEA"/>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link w:val="EndNoteBibliographyTitle"/>
    <w:locked/>
    <w:rsid w:val="00960DEA"/>
    <w:rPr>
      <w:rFonts w:ascii="Calibri" w:eastAsia="Times New Roman" w:hAnsi="Calibri" w:cs="Calibri"/>
      <w:noProof/>
      <w:szCs w:val="24"/>
      <w:lang w:val="en-US"/>
    </w:rPr>
  </w:style>
  <w:style w:type="character" w:styleId="EndnoteReference">
    <w:name w:val="endnote reference"/>
    <w:basedOn w:val="DefaultParagraphFont"/>
    <w:uiPriority w:val="99"/>
    <w:rsid w:val="00960DEA"/>
    <w:rPr>
      <w:rFonts w:ascii="Century Gothic" w:hAnsi="Century Gothic" w:cs="Times New Roman"/>
      <w:sz w:val="20"/>
      <w:vertAlign w:val="superscript"/>
    </w:rPr>
  </w:style>
  <w:style w:type="paragraph" w:styleId="EndnoteText">
    <w:name w:val="endnote text"/>
    <w:basedOn w:val="Normal"/>
    <w:link w:val="EndnoteTextChar"/>
    <w:uiPriority w:val="99"/>
    <w:rsid w:val="00960DEA"/>
    <w:pPr>
      <w:spacing w:after="0" w:line="240" w:lineRule="auto"/>
    </w:pPr>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uiPriority w:val="99"/>
    <w:rsid w:val="00960DEA"/>
    <w:rPr>
      <w:rFonts w:ascii="Times New Roman" w:eastAsia="Times New Roman" w:hAnsi="Times New Roman" w:cs="Times New Roman"/>
      <w:sz w:val="20"/>
      <w:szCs w:val="24"/>
    </w:rPr>
  </w:style>
  <w:style w:type="paragraph" w:customStyle="1" w:styleId="Example">
    <w:name w:val="Example"/>
    <w:basedOn w:val="Normal"/>
    <w:locked/>
    <w:rsid w:val="00960DEA"/>
    <w:pPr>
      <w:spacing w:before="100" w:beforeAutospacing="1" w:after="200" w:line="240" w:lineRule="atLeast"/>
    </w:pPr>
    <w:rPr>
      <w:rFonts w:ascii="Times New Roman" w:eastAsia="Times New Roman" w:hAnsi="Times New Roman" w:cs="Times New Roman"/>
      <w:i/>
      <w:color w:val="FF0000"/>
      <w:szCs w:val="24"/>
    </w:rPr>
  </w:style>
  <w:style w:type="paragraph" w:customStyle="1" w:styleId="Figures">
    <w:name w:val="Figures"/>
    <w:basedOn w:val="Caption"/>
    <w:rsid w:val="00960DEA"/>
  </w:style>
  <w:style w:type="character" w:styleId="FollowedHyperlink">
    <w:name w:val="FollowedHyperlink"/>
    <w:basedOn w:val="DefaultParagraphFont"/>
    <w:uiPriority w:val="99"/>
    <w:rsid w:val="00960DEA"/>
    <w:rPr>
      <w:rFonts w:cs="Times New Roman"/>
      <w:color w:val="800080"/>
      <w:u w:val="single"/>
    </w:rPr>
  </w:style>
  <w:style w:type="paragraph" w:styleId="Footer">
    <w:name w:val="footer"/>
    <w:basedOn w:val="Normal"/>
    <w:link w:val="FooterChar"/>
    <w:uiPriority w:val="99"/>
    <w:rsid w:val="00960DEA"/>
    <w:pPr>
      <w:tabs>
        <w:tab w:val="center" w:pos="4323"/>
        <w:tab w:val="right" w:pos="8647"/>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0DEA"/>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960DEA"/>
    <w:rPr>
      <w:rFonts w:ascii="Century Gothic" w:hAnsi="Century Gothic" w:cs="Times New Roman"/>
      <w:sz w:val="20"/>
      <w:vertAlign w:val="superscript"/>
    </w:rPr>
  </w:style>
  <w:style w:type="paragraph" w:styleId="FootnoteText">
    <w:name w:val="footnote text"/>
    <w:basedOn w:val="Normal"/>
    <w:link w:val="FootnoteTextChar"/>
    <w:uiPriority w:val="99"/>
    <w:rsid w:val="00960DEA"/>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960DEA"/>
    <w:rPr>
      <w:rFonts w:ascii="Times New Roman" w:eastAsia="Times New Roman" w:hAnsi="Times New Roman" w:cs="Times New Roman"/>
      <w:sz w:val="20"/>
      <w:szCs w:val="24"/>
    </w:rPr>
  </w:style>
  <w:style w:type="paragraph" w:styleId="Header">
    <w:name w:val="header"/>
    <w:basedOn w:val="Normal"/>
    <w:next w:val="Normal"/>
    <w:link w:val="HeaderChar"/>
    <w:uiPriority w:val="99"/>
    <w:rsid w:val="00960DEA"/>
    <w:pPr>
      <w:tabs>
        <w:tab w:val="center" w:pos="4321"/>
        <w:tab w:val="right" w:pos="8647"/>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0DE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0DEA"/>
    <w:rPr>
      <w:rFonts w:ascii="Times New Roman Bold" w:eastAsia="Times New Roman" w:hAnsi="Times New Roman Bold" w:cs="Times New Roman"/>
      <w:b/>
      <w:sz w:val="26"/>
      <w:szCs w:val="24"/>
    </w:rPr>
  </w:style>
  <w:style w:type="character" w:customStyle="1" w:styleId="Heading2Char">
    <w:name w:val="Heading 2 Char"/>
    <w:basedOn w:val="DefaultParagraphFont"/>
    <w:link w:val="Heading2"/>
    <w:uiPriority w:val="9"/>
    <w:rsid w:val="004F73B1"/>
    <w:rPr>
      <w:rFonts w:ascii="Times New Roman Bold" w:eastAsia="Times New Roman" w:hAnsi="Times New Roman Bold" w:cs="Times New Roman"/>
      <w:b/>
      <w:szCs w:val="30"/>
    </w:rPr>
  </w:style>
  <w:style w:type="character" w:customStyle="1" w:styleId="Heading3Char">
    <w:name w:val="Heading 3 Char"/>
    <w:basedOn w:val="DefaultParagraphFont"/>
    <w:link w:val="Heading3"/>
    <w:uiPriority w:val="9"/>
    <w:rsid w:val="00960DEA"/>
    <w:rPr>
      <w:rFonts w:ascii="Times New Roman" w:eastAsia="Times New Roman" w:hAnsi="Times New Roman" w:cs="Times New Roman"/>
      <w:i/>
      <w:sz w:val="24"/>
      <w:szCs w:val="30"/>
    </w:rPr>
  </w:style>
  <w:style w:type="paragraph" w:styleId="Index1">
    <w:name w:val="index 1"/>
    <w:basedOn w:val="Normal"/>
    <w:next w:val="Index2"/>
    <w:autoRedefine/>
    <w:uiPriority w:val="99"/>
    <w:rsid w:val="00960DEA"/>
    <w:pPr>
      <w:spacing w:after="120" w:line="260" w:lineRule="atLeast"/>
      <w:ind w:left="220" w:hanging="220"/>
    </w:pPr>
    <w:rPr>
      <w:rFonts w:ascii="Century Gothic" w:eastAsia="Times New Roman" w:hAnsi="Century Gothic" w:cs="Times New Roman"/>
      <w:color w:val="000000"/>
      <w:szCs w:val="20"/>
      <w:lang w:val="en-US"/>
    </w:rPr>
  </w:style>
  <w:style w:type="paragraph" w:styleId="Index2">
    <w:name w:val="index 2"/>
    <w:basedOn w:val="Normal"/>
    <w:autoRedefine/>
    <w:uiPriority w:val="99"/>
    <w:rsid w:val="00960DEA"/>
    <w:pPr>
      <w:spacing w:after="120" w:line="260" w:lineRule="atLeast"/>
      <w:ind w:left="440" w:hanging="220"/>
    </w:pPr>
    <w:rPr>
      <w:rFonts w:ascii="Century Gothic" w:eastAsia="Times New Roman" w:hAnsi="Century Gothic" w:cs="Times New Roman"/>
      <w:color w:val="000000"/>
      <w:szCs w:val="20"/>
      <w:lang w:val="en-US"/>
    </w:rPr>
  </w:style>
  <w:style w:type="paragraph" w:styleId="Index3">
    <w:name w:val="index 3"/>
    <w:basedOn w:val="Normal"/>
    <w:autoRedefine/>
    <w:uiPriority w:val="99"/>
    <w:rsid w:val="00960DEA"/>
    <w:pPr>
      <w:spacing w:after="120" w:line="260" w:lineRule="atLeast"/>
      <w:ind w:left="660" w:hanging="220"/>
    </w:pPr>
    <w:rPr>
      <w:rFonts w:ascii="Century Gothic" w:eastAsia="Times New Roman" w:hAnsi="Century Gothic" w:cs="Times New Roman"/>
      <w:color w:val="000000"/>
      <w:szCs w:val="20"/>
      <w:lang w:val="en-US"/>
    </w:rPr>
  </w:style>
  <w:style w:type="paragraph" w:styleId="Index4">
    <w:name w:val="index 4"/>
    <w:basedOn w:val="Normal"/>
    <w:autoRedefine/>
    <w:uiPriority w:val="99"/>
    <w:rsid w:val="00960DEA"/>
    <w:pPr>
      <w:spacing w:after="120" w:line="260" w:lineRule="atLeast"/>
      <w:ind w:left="880" w:hanging="220"/>
    </w:pPr>
    <w:rPr>
      <w:rFonts w:ascii="Century Gothic" w:eastAsia="Times New Roman" w:hAnsi="Century Gothic" w:cs="Times New Roman"/>
      <w:color w:val="000000"/>
      <w:szCs w:val="20"/>
      <w:lang w:val="en-US"/>
    </w:rPr>
  </w:style>
  <w:style w:type="paragraph" w:styleId="Index5">
    <w:name w:val="index 5"/>
    <w:basedOn w:val="Normal"/>
    <w:autoRedefine/>
    <w:uiPriority w:val="99"/>
    <w:rsid w:val="00960DEA"/>
    <w:pPr>
      <w:spacing w:after="120" w:line="260" w:lineRule="atLeast"/>
      <w:ind w:left="1100" w:hanging="220"/>
    </w:pPr>
    <w:rPr>
      <w:rFonts w:ascii="Century Gothic" w:eastAsia="Times New Roman" w:hAnsi="Century Gothic" w:cs="Times New Roman"/>
      <w:color w:val="000000"/>
      <w:szCs w:val="20"/>
      <w:lang w:val="en-US"/>
    </w:rPr>
  </w:style>
  <w:style w:type="paragraph" w:styleId="Index6">
    <w:name w:val="index 6"/>
    <w:basedOn w:val="Normal"/>
    <w:autoRedefine/>
    <w:uiPriority w:val="99"/>
    <w:rsid w:val="00960DEA"/>
    <w:pPr>
      <w:spacing w:after="120" w:line="260" w:lineRule="atLeast"/>
      <w:ind w:left="1320" w:hanging="220"/>
    </w:pPr>
    <w:rPr>
      <w:rFonts w:ascii="Century Gothic" w:eastAsia="Times New Roman" w:hAnsi="Century Gothic" w:cs="Times New Roman"/>
      <w:color w:val="000000"/>
      <w:szCs w:val="20"/>
      <w:lang w:val="en-US"/>
    </w:rPr>
  </w:style>
  <w:style w:type="paragraph" w:styleId="Index7">
    <w:name w:val="index 7"/>
    <w:basedOn w:val="Normal"/>
    <w:autoRedefine/>
    <w:uiPriority w:val="99"/>
    <w:rsid w:val="00960DEA"/>
    <w:pPr>
      <w:spacing w:after="120" w:line="260" w:lineRule="atLeast"/>
      <w:ind w:left="1540" w:hanging="220"/>
    </w:pPr>
    <w:rPr>
      <w:rFonts w:ascii="Century Gothic" w:eastAsia="Times New Roman" w:hAnsi="Century Gothic" w:cs="Times New Roman"/>
      <w:color w:val="000000"/>
      <w:szCs w:val="20"/>
      <w:lang w:val="en-US"/>
    </w:rPr>
  </w:style>
  <w:style w:type="paragraph" w:styleId="Index8">
    <w:name w:val="index 8"/>
    <w:basedOn w:val="Normal"/>
    <w:autoRedefine/>
    <w:uiPriority w:val="99"/>
    <w:rsid w:val="00960DEA"/>
    <w:pPr>
      <w:spacing w:after="120" w:line="260" w:lineRule="atLeast"/>
      <w:ind w:left="1760" w:hanging="220"/>
    </w:pPr>
    <w:rPr>
      <w:rFonts w:ascii="Century Gothic" w:eastAsia="Times New Roman" w:hAnsi="Century Gothic" w:cs="Times New Roman"/>
      <w:color w:val="000000"/>
      <w:szCs w:val="20"/>
      <w:lang w:val="en-US"/>
    </w:rPr>
  </w:style>
  <w:style w:type="paragraph" w:styleId="Index9">
    <w:name w:val="index 9"/>
    <w:basedOn w:val="Normal"/>
    <w:autoRedefine/>
    <w:uiPriority w:val="99"/>
    <w:rsid w:val="00960DEA"/>
    <w:pPr>
      <w:spacing w:after="120" w:line="260" w:lineRule="atLeast"/>
      <w:ind w:left="1980" w:hanging="220"/>
    </w:pPr>
    <w:rPr>
      <w:rFonts w:ascii="Century Gothic" w:eastAsia="Times New Roman" w:hAnsi="Century Gothic" w:cs="Times New Roman"/>
      <w:color w:val="000000"/>
      <w:szCs w:val="20"/>
      <w:lang w:val="en-US"/>
    </w:rPr>
  </w:style>
  <w:style w:type="paragraph" w:styleId="IndexHeading">
    <w:name w:val="index heading"/>
    <w:basedOn w:val="Normal"/>
    <w:next w:val="Index1"/>
    <w:uiPriority w:val="99"/>
    <w:rsid w:val="00960DEA"/>
    <w:pPr>
      <w:spacing w:after="120" w:line="260" w:lineRule="atLeast"/>
    </w:pPr>
    <w:rPr>
      <w:rFonts w:ascii="Century Gothic" w:eastAsia="Times New Roman" w:hAnsi="Century Gothic" w:cs="Arial"/>
      <w:b/>
      <w:bCs/>
      <w:color w:val="000000"/>
      <w:sz w:val="24"/>
      <w:szCs w:val="20"/>
      <w:lang w:val="en-US"/>
    </w:rPr>
  </w:style>
  <w:style w:type="paragraph" w:styleId="List">
    <w:name w:val="List"/>
    <w:basedOn w:val="Normal"/>
    <w:uiPriority w:val="99"/>
    <w:rsid w:val="00960DEA"/>
    <w:pPr>
      <w:spacing w:after="0" w:line="240" w:lineRule="auto"/>
      <w:ind w:left="567" w:hanging="567"/>
    </w:pPr>
    <w:rPr>
      <w:rFonts w:ascii="Times New Roman" w:eastAsia="Times New Roman" w:hAnsi="Times New Roman" w:cs="Times New Roman"/>
      <w:sz w:val="24"/>
      <w:szCs w:val="24"/>
    </w:rPr>
  </w:style>
  <w:style w:type="paragraph" w:styleId="List2">
    <w:name w:val="List 2"/>
    <w:basedOn w:val="Normal"/>
    <w:uiPriority w:val="99"/>
    <w:rsid w:val="00960DEA"/>
    <w:pPr>
      <w:spacing w:after="0" w:line="240" w:lineRule="auto"/>
      <w:ind w:left="1134" w:hanging="567"/>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F0597"/>
  </w:style>
  <w:style w:type="character" w:styleId="Hyperlink">
    <w:name w:val="Hyperlink"/>
    <w:basedOn w:val="DefaultParagraphFont"/>
    <w:uiPriority w:val="99"/>
    <w:unhideWhenUsed/>
    <w:rsid w:val="00A936EE"/>
    <w:rPr>
      <w:color w:val="0563C1" w:themeColor="hyperlink"/>
      <w:u w:val="single"/>
    </w:rPr>
  </w:style>
  <w:style w:type="character" w:styleId="UnresolvedMention">
    <w:name w:val="Unresolved Mention"/>
    <w:basedOn w:val="DefaultParagraphFont"/>
    <w:uiPriority w:val="99"/>
    <w:semiHidden/>
    <w:unhideWhenUsed/>
    <w:rsid w:val="00A93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p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Flic Gabbay</dc:creator>
  <cp:keywords/>
  <dc:description/>
  <cp:lastModifiedBy>Ben Cottam</cp:lastModifiedBy>
  <cp:revision>5</cp:revision>
  <dcterms:created xsi:type="dcterms:W3CDTF">2021-06-25T16:12:00Z</dcterms:created>
  <dcterms:modified xsi:type="dcterms:W3CDTF">2021-06-25T16:20:00Z</dcterms:modified>
</cp:coreProperties>
</file>