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3F" w:rsidRDefault="0045102F" w:rsidP="0045102F">
      <w:pPr>
        <w:spacing w:after="0"/>
      </w:pPr>
      <w:r w:rsidRPr="0045102F">
        <w:rPr>
          <w:noProof/>
          <w:lang w:eastAsia="en-GB"/>
        </w:rPr>
        <w:drawing>
          <wp:anchor distT="0" distB="0" distL="114300" distR="114300" simplePos="0" relativeHeight="251659264" behindDoc="0" locked="0" layoutInCell="1" allowOverlap="1">
            <wp:simplePos x="0" y="0"/>
            <wp:positionH relativeFrom="column">
              <wp:posOffset>-416885</wp:posOffset>
            </wp:positionH>
            <wp:positionV relativeFrom="paragraph">
              <wp:posOffset>-425302</wp:posOffset>
            </wp:positionV>
            <wp:extent cx="1299387" cy="1307804"/>
            <wp:effectExtent l="19050" t="0" r="0" b="0"/>
            <wp:wrapNone/>
            <wp:docPr id="4" name="Picture 0" descr="fp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m logo.jpg"/>
                    <pic:cNvPicPr/>
                  </pic:nvPicPr>
                  <pic:blipFill>
                    <a:blip r:embed="rId6" cstate="print"/>
                    <a:stretch>
                      <a:fillRect/>
                    </a:stretch>
                  </pic:blipFill>
                  <pic:spPr>
                    <a:xfrm>
                      <a:off x="0" y="0"/>
                      <a:ext cx="1299210" cy="1306195"/>
                    </a:xfrm>
                    <a:prstGeom prst="rect">
                      <a:avLst/>
                    </a:prstGeom>
                  </pic:spPr>
                </pic:pic>
              </a:graphicData>
            </a:graphic>
          </wp:anchor>
        </w:drawing>
      </w:r>
    </w:p>
    <w:p w:rsidR="0045102F" w:rsidRDefault="0045102F" w:rsidP="0045102F">
      <w:pPr>
        <w:spacing w:after="0"/>
      </w:pPr>
      <w:r w:rsidRPr="0045102F">
        <w:rPr>
          <w:noProof/>
          <w:lang w:eastAsia="en-GB"/>
        </w:rPr>
        <w:drawing>
          <wp:anchor distT="0" distB="0" distL="114300" distR="114300" simplePos="0" relativeHeight="251661312" behindDoc="1" locked="0" layoutInCell="1" allowOverlap="1">
            <wp:simplePos x="0" y="0"/>
            <wp:positionH relativeFrom="column">
              <wp:posOffset>699534</wp:posOffset>
            </wp:positionH>
            <wp:positionV relativeFrom="paragraph">
              <wp:posOffset>-190662</wp:posOffset>
            </wp:positionV>
            <wp:extent cx="2692252" cy="680483"/>
            <wp:effectExtent l="19050" t="0" r="0" b="0"/>
            <wp:wrapNone/>
            <wp:docPr id="5" name="Picture 1" descr="JRCPTB_logo_RGB_MASTER_smal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GB_MASTER_small (2).jpg"/>
                    <pic:cNvPicPr/>
                  </pic:nvPicPr>
                  <pic:blipFill>
                    <a:blip r:embed="rId7" cstate="print"/>
                    <a:srcRect b="10937"/>
                    <a:stretch>
                      <a:fillRect/>
                    </a:stretch>
                  </pic:blipFill>
                  <pic:spPr>
                    <a:xfrm>
                      <a:off x="0" y="0"/>
                      <a:ext cx="2688524" cy="676894"/>
                    </a:xfrm>
                    <a:prstGeom prst="rect">
                      <a:avLst/>
                    </a:prstGeom>
                  </pic:spPr>
                </pic:pic>
              </a:graphicData>
            </a:graphic>
          </wp:anchor>
        </w:drawing>
      </w: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6E673E" w:rsidP="0045102F">
      <w:pPr>
        <w:spacing w:after="0"/>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1014730</wp:posOffset>
                </wp:positionH>
                <wp:positionV relativeFrom="paragraph">
                  <wp:posOffset>1181100</wp:posOffset>
                </wp:positionV>
                <wp:extent cx="836930" cy="834390"/>
                <wp:effectExtent l="0" t="1270" r="0" b="254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34390"/>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66EC" id="Rectangle 7" o:spid="_x0000_s1026" style="position:absolute;margin-left:79.9pt;margin-top:93pt;width:65.9pt;height:6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" fillcolor="#8064a2 [3207]" stroked="f"/>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1010285</wp:posOffset>
                </wp:positionH>
                <wp:positionV relativeFrom="paragraph">
                  <wp:posOffset>272415</wp:posOffset>
                </wp:positionV>
                <wp:extent cx="836930" cy="834390"/>
                <wp:effectExtent l="10160" t="6985" r="10160" b="63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34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0682B" id="Rectangle 6" o:spid="_x0000_s1026" style="position:absolute;margin-left:79.55pt;margin-top:21.45pt;width:65.9pt;height:6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97790</wp:posOffset>
                </wp:positionH>
                <wp:positionV relativeFrom="paragraph">
                  <wp:posOffset>2075815</wp:posOffset>
                </wp:positionV>
                <wp:extent cx="836930" cy="834390"/>
                <wp:effectExtent l="2540" t="635" r="0" b="317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34390"/>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8B5F4" id="Rectangle 5" o:spid="_x0000_s1026" style="position:absolute;margin-left:7.7pt;margin-top:163.45pt;width:65.9pt;height:6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" fillcolor="#8064a2 [3207]" stroked="f"/>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97790</wp:posOffset>
                </wp:positionH>
                <wp:positionV relativeFrom="paragraph">
                  <wp:posOffset>1172845</wp:posOffset>
                </wp:positionV>
                <wp:extent cx="836930" cy="834390"/>
                <wp:effectExtent l="12065" t="12065" r="8255" b="1079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34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26206" id="Rectangle 4" o:spid="_x0000_s1026" style="position:absolute;margin-left:7.7pt;margin-top:92.35pt;width:65.9pt;height:6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97790</wp:posOffset>
                </wp:positionH>
                <wp:positionV relativeFrom="paragraph">
                  <wp:posOffset>272415</wp:posOffset>
                </wp:positionV>
                <wp:extent cx="836930" cy="834390"/>
                <wp:effectExtent l="254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34390"/>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BA38B" id="Rectangle 2" o:spid="_x0000_s1026" style="position:absolute;margin-left:7.7pt;margin-top:21.45pt;width:65.9pt;height:6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" fillcolor="#8064a2 [3207]" stroked="f"/>
            </w:pict>
          </mc:Fallback>
        </mc:AlternateContent>
      </w: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6E673E" w:rsidP="0045102F">
      <w:pPr>
        <w:spacing w:after="0"/>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1087120</wp:posOffset>
                </wp:positionH>
                <wp:positionV relativeFrom="paragraph">
                  <wp:posOffset>114300</wp:posOffset>
                </wp:positionV>
                <wp:extent cx="3669665" cy="1597660"/>
                <wp:effectExtent l="1270" t="0" r="0" b="38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4DD6" w:rsidRPr="000E2FAD" w:rsidRDefault="00704DD6" w:rsidP="0045102F">
                            <w:pPr>
                              <w:spacing w:after="0"/>
                              <w:rPr>
                                <w:b/>
                                <w:sz w:val="44"/>
                              </w:rPr>
                            </w:pPr>
                            <w:r>
                              <w:rPr>
                                <w:b/>
                                <w:sz w:val="44"/>
                              </w:rPr>
                              <w:t>Individualised Pharmaceutical Medicine Specialty Training (PMST)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6pt;margin-top:9pt;width:288.95pt;height:1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" filled="f" stroked="f">
                <v:textbox>
                  <w:txbxContent>
                    <w:p w:rsidR="00704DD6" w:rsidRPr="000E2FAD" w:rsidRDefault="00704DD6" w:rsidP="0045102F">
                      <w:pPr>
                        <w:spacing w:after="0"/>
                        <w:rPr>
                          <w:b/>
                          <w:sz w:val="44"/>
                        </w:rPr>
                      </w:pPr>
                      <w:r>
                        <w:rPr>
                          <w:b/>
                          <w:sz w:val="44"/>
                        </w:rPr>
                        <w:t>Individualised Pharmaceutical Medicine Specialty Training (PMST) Programme</w:t>
                      </w:r>
                    </w:p>
                  </w:txbxContent>
                </v:textbox>
              </v:shape>
            </w:pict>
          </mc:Fallback>
        </mc:AlternateContent>
      </w:r>
    </w:p>
    <w:p w:rsidR="0045102F" w:rsidRDefault="0045102F" w:rsidP="0045102F">
      <w:pPr>
        <w:spacing w:after="0"/>
      </w:pPr>
    </w:p>
    <w:p w:rsidR="0045102F" w:rsidRDefault="006E673E" w:rsidP="0045102F">
      <w:pPr>
        <w:spacing w:after="0"/>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4772025</wp:posOffset>
                </wp:positionH>
                <wp:positionV relativeFrom="paragraph">
                  <wp:posOffset>103505</wp:posOffset>
                </wp:positionV>
                <wp:extent cx="836930" cy="834390"/>
                <wp:effectExtent l="0" t="0" r="1270" b="381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34390"/>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0B4D6" id="Rectangle 11" o:spid="_x0000_s1026" style="position:absolute;margin-left:375.75pt;margin-top:8.15pt;width:65.9pt;height:6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" fillcolor="#8064a2 [3207]" stroked="f"/>
            </w:pict>
          </mc:Fallback>
        </mc:AlternateContent>
      </w: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45102F" w:rsidP="0045102F">
      <w:pPr>
        <w:spacing w:after="0"/>
      </w:pPr>
    </w:p>
    <w:p w:rsidR="0045102F" w:rsidRDefault="006E673E" w:rsidP="0045102F">
      <w:pPr>
        <w:spacing w:after="0"/>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4772025</wp:posOffset>
                </wp:positionH>
                <wp:positionV relativeFrom="paragraph">
                  <wp:posOffset>907415</wp:posOffset>
                </wp:positionV>
                <wp:extent cx="836930" cy="834390"/>
                <wp:effectExtent l="0" t="1905" r="127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34390"/>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D55FE" id="Rectangle 9" o:spid="_x0000_s1026" style="position:absolute;margin-left:375.75pt;margin-top:71.45pt;width:65.9pt;height:6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" fillcolor="#8064a2 [3207]" stroked="f"/>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4772025</wp:posOffset>
                </wp:positionH>
                <wp:positionV relativeFrom="paragraph">
                  <wp:posOffset>7620</wp:posOffset>
                </wp:positionV>
                <wp:extent cx="836930" cy="834390"/>
                <wp:effectExtent l="9525" t="6985" r="10795" b="635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34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898ED" id="Rectangle 8" o:spid="_x0000_s1026" style="position:absolute;margin-left:375.75pt;margin-top:.6pt;width:65.9pt;height:6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3863975</wp:posOffset>
                </wp:positionH>
                <wp:positionV relativeFrom="paragraph">
                  <wp:posOffset>14605</wp:posOffset>
                </wp:positionV>
                <wp:extent cx="836930" cy="834390"/>
                <wp:effectExtent l="0" t="4445" r="4445" b="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34390"/>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9A53F" id="Rectangle 12" o:spid="_x0000_s1026" style="position:absolute;margin-left:304.25pt;margin-top:1.15pt;width:65.9pt;height:6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" fillcolor="#8064a2 [3207]" stroked="f"/>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3863975</wp:posOffset>
                </wp:positionH>
                <wp:positionV relativeFrom="paragraph">
                  <wp:posOffset>907415</wp:posOffset>
                </wp:positionV>
                <wp:extent cx="836930" cy="834390"/>
                <wp:effectExtent l="6350" t="11430" r="13970" b="1143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8343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9A352" id="Rectangle 10" o:spid="_x0000_s1026" style="position:absolute;margin-left:304.25pt;margin-top:71.45pt;width:65.9pt;height:6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"/>
            </w:pict>
          </mc:Fallback>
        </mc:AlternateContent>
      </w:r>
    </w:p>
    <w:p w:rsidR="0045102F" w:rsidRDefault="0045102F" w:rsidP="0045102F">
      <w:pPr>
        <w:spacing w:after="0"/>
      </w:pPr>
    </w:p>
    <w:p w:rsidR="0045102F" w:rsidRDefault="0045102F" w:rsidP="0045102F">
      <w:pPr>
        <w:spacing w:after="0"/>
      </w:pPr>
    </w:p>
    <w:p w:rsidR="0045102F" w:rsidRDefault="0045102F">
      <w:r>
        <w:br w:type="page"/>
      </w:r>
    </w:p>
    <w:p w:rsidR="0045102F" w:rsidRPr="00D206F3" w:rsidRDefault="00F413E8" w:rsidP="0045102F">
      <w:pPr>
        <w:spacing w:after="0"/>
        <w:rPr>
          <w:b/>
          <w:sz w:val="22"/>
          <w:szCs w:val="20"/>
        </w:rPr>
      </w:pPr>
      <w:r w:rsidRPr="00D206F3">
        <w:rPr>
          <w:b/>
          <w:sz w:val="22"/>
          <w:szCs w:val="20"/>
        </w:rPr>
        <w:lastRenderedPageBreak/>
        <w:t>Completing the individualised PMST programme form</w:t>
      </w:r>
    </w:p>
    <w:p w:rsidR="00F413E8" w:rsidRPr="00D206F3" w:rsidRDefault="00F413E8" w:rsidP="0045102F">
      <w:pPr>
        <w:spacing w:after="0"/>
        <w:rPr>
          <w:sz w:val="22"/>
          <w:szCs w:val="20"/>
        </w:rPr>
      </w:pPr>
    </w:p>
    <w:p w:rsidR="00F413E8" w:rsidRPr="00D206F3" w:rsidRDefault="00F413E8" w:rsidP="0045102F">
      <w:pPr>
        <w:spacing w:after="0"/>
        <w:rPr>
          <w:sz w:val="22"/>
          <w:szCs w:val="20"/>
        </w:rPr>
      </w:pPr>
      <w:r w:rsidRPr="00D206F3">
        <w:rPr>
          <w:sz w:val="22"/>
          <w:szCs w:val="20"/>
        </w:rPr>
        <w:t>It is important that before completing this form you refer to the ‘Specialty Training Curriculum for Pharmaceutical Medicine August 2010 (Amended 2014</w:t>
      </w:r>
      <w:r w:rsidR="00D206F3">
        <w:rPr>
          <w:sz w:val="22"/>
          <w:szCs w:val="20"/>
        </w:rPr>
        <w:t>)</w:t>
      </w:r>
      <w:r w:rsidRPr="00D206F3">
        <w:rPr>
          <w:sz w:val="22"/>
          <w:szCs w:val="20"/>
        </w:rPr>
        <w:t>’</w:t>
      </w:r>
      <w:r w:rsidR="00F45224">
        <w:rPr>
          <w:sz w:val="22"/>
          <w:szCs w:val="20"/>
        </w:rPr>
        <w:t xml:space="preserve"> [‘the PMST curriculum’]</w:t>
      </w:r>
      <w:r w:rsidRPr="00D206F3">
        <w:rPr>
          <w:sz w:val="22"/>
          <w:szCs w:val="20"/>
        </w:rPr>
        <w:t xml:space="preserve">, which you can download from the </w:t>
      </w:r>
      <w:r w:rsidR="000874FC" w:rsidRPr="00D206F3">
        <w:rPr>
          <w:sz w:val="22"/>
          <w:szCs w:val="20"/>
        </w:rPr>
        <w:t xml:space="preserve">Faculty of Pharmaceutical Medicine website at the </w:t>
      </w:r>
      <w:r w:rsidRPr="00D206F3">
        <w:rPr>
          <w:sz w:val="22"/>
          <w:szCs w:val="20"/>
        </w:rPr>
        <w:t>following web address:</w:t>
      </w:r>
    </w:p>
    <w:p w:rsidR="00F413E8" w:rsidRPr="00D206F3" w:rsidRDefault="00F413E8" w:rsidP="0045102F">
      <w:pPr>
        <w:spacing w:after="0"/>
        <w:rPr>
          <w:sz w:val="22"/>
          <w:szCs w:val="20"/>
        </w:rPr>
      </w:pPr>
    </w:p>
    <w:p w:rsidR="00F413E8" w:rsidRPr="00D206F3" w:rsidRDefault="003A615F" w:rsidP="0045102F">
      <w:pPr>
        <w:spacing w:after="0"/>
        <w:rPr>
          <w:sz w:val="22"/>
          <w:szCs w:val="20"/>
        </w:rPr>
      </w:pPr>
      <w:hyperlink r:id="rId8" w:history="1">
        <w:r w:rsidR="00F413E8" w:rsidRPr="00D206F3">
          <w:rPr>
            <w:rStyle w:val="Hyperlink"/>
            <w:sz w:val="22"/>
            <w:szCs w:val="20"/>
          </w:rPr>
          <w:t>https://www.fpm.org.uk/trainingexams/pmst/curriculumassessment</w:t>
        </w:r>
      </w:hyperlink>
    </w:p>
    <w:p w:rsidR="00F413E8" w:rsidRPr="00D206F3" w:rsidRDefault="00F413E8" w:rsidP="0045102F">
      <w:pPr>
        <w:spacing w:after="0"/>
        <w:rPr>
          <w:sz w:val="22"/>
          <w:szCs w:val="20"/>
        </w:rPr>
      </w:pPr>
    </w:p>
    <w:p w:rsidR="00F413E8" w:rsidRPr="00D206F3" w:rsidRDefault="00F413E8" w:rsidP="0045102F">
      <w:pPr>
        <w:spacing w:after="0"/>
        <w:rPr>
          <w:sz w:val="22"/>
          <w:szCs w:val="20"/>
        </w:rPr>
      </w:pPr>
      <w:r w:rsidRPr="00D206F3">
        <w:rPr>
          <w:sz w:val="22"/>
          <w:szCs w:val="20"/>
        </w:rPr>
        <w:t>If you are completing this form as part of your enrolment on the PMST programme please ensure that you include the original copy of the form with your other enrolment documentation.</w:t>
      </w:r>
    </w:p>
    <w:p w:rsidR="00F413E8" w:rsidRPr="00D206F3" w:rsidRDefault="00F413E8" w:rsidP="0045102F">
      <w:pPr>
        <w:spacing w:after="0"/>
        <w:rPr>
          <w:sz w:val="22"/>
          <w:szCs w:val="20"/>
        </w:rPr>
      </w:pPr>
    </w:p>
    <w:p w:rsidR="00F413E8" w:rsidRPr="00D206F3" w:rsidRDefault="00F413E8" w:rsidP="0045102F">
      <w:pPr>
        <w:spacing w:after="0"/>
        <w:rPr>
          <w:sz w:val="22"/>
          <w:szCs w:val="20"/>
        </w:rPr>
      </w:pPr>
      <w:r w:rsidRPr="00D206F3">
        <w:rPr>
          <w:sz w:val="22"/>
          <w:szCs w:val="20"/>
        </w:rPr>
        <w:t>If you are completing this form following your move to a new pharmaceutical organisation please ensure that you also include your completed continuation of training endorsement application form, and a copy of your organisation’s complete</w:t>
      </w:r>
      <w:r w:rsidR="00326A78">
        <w:rPr>
          <w:sz w:val="22"/>
          <w:szCs w:val="20"/>
        </w:rPr>
        <w:t xml:space="preserve">d </w:t>
      </w:r>
      <w:r w:rsidRPr="00D206F3">
        <w:rPr>
          <w:sz w:val="22"/>
          <w:szCs w:val="20"/>
        </w:rPr>
        <w:t xml:space="preserve">Local Education Provider </w:t>
      </w:r>
      <w:r w:rsidR="00326A78">
        <w:rPr>
          <w:sz w:val="22"/>
          <w:szCs w:val="20"/>
        </w:rPr>
        <w:t>Agreement</w:t>
      </w:r>
      <w:r w:rsidRPr="00D206F3">
        <w:rPr>
          <w:sz w:val="22"/>
          <w:szCs w:val="20"/>
        </w:rPr>
        <w:t>.</w:t>
      </w:r>
    </w:p>
    <w:p w:rsidR="00F413E8" w:rsidRPr="00D206F3" w:rsidRDefault="00F413E8" w:rsidP="0045102F">
      <w:pPr>
        <w:spacing w:after="0"/>
        <w:rPr>
          <w:sz w:val="22"/>
          <w:szCs w:val="20"/>
        </w:rPr>
      </w:pPr>
    </w:p>
    <w:p w:rsidR="00F413E8" w:rsidRPr="00D206F3" w:rsidRDefault="00F413E8" w:rsidP="0045102F">
      <w:pPr>
        <w:spacing w:after="0"/>
        <w:rPr>
          <w:sz w:val="22"/>
          <w:szCs w:val="20"/>
        </w:rPr>
      </w:pPr>
      <w:r w:rsidRPr="00D206F3">
        <w:rPr>
          <w:b/>
          <w:sz w:val="22"/>
          <w:szCs w:val="20"/>
        </w:rPr>
        <w:t>Returning your completed individualised PMST programme form</w:t>
      </w:r>
    </w:p>
    <w:p w:rsidR="00F413E8" w:rsidRPr="00D206F3" w:rsidRDefault="00F413E8" w:rsidP="0045102F">
      <w:pPr>
        <w:spacing w:after="0"/>
        <w:rPr>
          <w:sz w:val="22"/>
          <w:szCs w:val="20"/>
        </w:rPr>
      </w:pPr>
    </w:p>
    <w:p w:rsidR="00F413E8" w:rsidRPr="00D206F3" w:rsidRDefault="00F413E8" w:rsidP="0045102F">
      <w:pPr>
        <w:spacing w:after="0"/>
        <w:rPr>
          <w:sz w:val="22"/>
          <w:szCs w:val="20"/>
        </w:rPr>
      </w:pPr>
      <w:r w:rsidRPr="00D206F3">
        <w:rPr>
          <w:sz w:val="22"/>
          <w:szCs w:val="20"/>
        </w:rPr>
        <w:t>Please return your completed individualised PMST programme form together with any other documentation to:</w:t>
      </w:r>
    </w:p>
    <w:p w:rsidR="00F413E8" w:rsidRPr="00D206F3" w:rsidRDefault="00F413E8" w:rsidP="0045102F">
      <w:pPr>
        <w:spacing w:after="0"/>
        <w:rPr>
          <w:sz w:val="22"/>
          <w:szCs w:val="20"/>
        </w:rPr>
      </w:pPr>
    </w:p>
    <w:p w:rsidR="007B10CF" w:rsidRDefault="00010E91" w:rsidP="007B10CF">
      <w:pPr>
        <w:spacing w:after="0"/>
        <w:rPr>
          <w:sz w:val="22"/>
          <w:szCs w:val="22"/>
        </w:rPr>
      </w:pPr>
      <w:r>
        <w:rPr>
          <w:sz w:val="22"/>
          <w:szCs w:val="22"/>
        </w:rPr>
        <w:t>Specialty Training Manager</w:t>
      </w:r>
    </w:p>
    <w:p w:rsidR="007B10CF" w:rsidRDefault="007B10CF" w:rsidP="007B10CF">
      <w:pPr>
        <w:spacing w:after="0"/>
        <w:rPr>
          <w:sz w:val="22"/>
          <w:szCs w:val="22"/>
        </w:rPr>
      </w:pPr>
      <w:r>
        <w:rPr>
          <w:sz w:val="22"/>
          <w:szCs w:val="22"/>
        </w:rPr>
        <w:t>Faculty of Pharmaceutical Medicine</w:t>
      </w:r>
    </w:p>
    <w:p w:rsidR="007B10CF" w:rsidRDefault="007B10CF" w:rsidP="007B10CF">
      <w:pPr>
        <w:spacing w:after="0"/>
        <w:rPr>
          <w:sz w:val="22"/>
          <w:szCs w:val="22"/>
        </w:rPr>
      </w:pPr>
      <w:r>
        <w:rPr>
          <w:sz w:val="22"/>
          <w:szCs w:val="22"/>
        </w:rPr>
        <w:t>19 Angel Gate</w:t>
      </w:r>
    </w:p>
    <w:p w:rsidR="007B10CF" w:rsidRDefault="007B10CF" w:rsidP="007B10CF">
      <w:pPr>
        <w:spacing w:after="0"/>
        <w:rPr>
          <w:sz w:val="22"/>
          <w:szCs w:val="22"/>
        </w:rPr>
      </w:pPr>
      <w:r>
        <w:rPr>
          <w:sz w:val="22"/>
          <w:szCs w:val="22"/>
        </w:rPr>
        <w:t>326a City Road</w:t>
      </w:r>
    </w:p>
    <w:p w:rsidR="007B10CF" w:rsidRDefault="007B10CF" w:rsidP="007B10CF">
      <w:pPr>
        <w:spacing w:after="0"/>
        <w:rPr>
          <w:sz w:val="22"/>
          <w:szCs w:val="22"/>
        </w:rPr>
      </w:pPr>
      <w:r>
        <w:rPr>
          <w:sz w:val="22"/>
          <w:szCs w:val="22"/>
        </w:rPr>
        <w:t>London</w:t>
      </w:r>
    </w:p>
    <w:p w:rsidR="006E673E" w:rsidRPr="00D206F3" w:rsidRDefault="007B10CF" w:rsidP="007B10CF">
      <w:pPr>
        <w:spacing w:after="0"/>
        <w:rPr>
          <w:sz w:val="22"/>
          <w:szCs w:val="20"/>
        </w:rPr>
      </w:pPr>
      <w:r>
        <w:rPr>
          <w:sz w:val="22"/>
          <w:szCs w:val="22"/>
        </w:rPr>
        <w:t>EC1V 2PT</w:t>
      </w:r>
    </w:p>
    <w:p w:rsidR="007444FF" w:rsidRDefault="007444FF">
      <w:r>
        <w:br w:type="page"/>
      </w:r>
    </w:p>
    <w:p w:rsidR="00F413E8" w:rsidRPr="007444FF" w:rsidRDefault="006E673E" w:rsidP="0045102F">
      <w:pPr>
        <w:spacing w:after="0"/>
        <w:rPr>
          <w:sz w:val="22"/>
        </w:rPr>
      </w:pPr>
      <w:r>
        <w:rPr>
          <w:noProof/>
          <w:sz w:val="22"/>
          <w:lang w:eastAsia="en-GB"/>
        </w:rPr>
        <w:lastRenderedPageBreak/>
        <mc:AlternateContent>
          <mc:Choice Requires="wps">
            <w:drawing>
              <wp:anchor distT="0" distB="0" distL="114300" distR="114300" simplePos="0" relativeHeight="251673600" behindDoc="0" locked="0" layoutInCell="1" allowOverlap="1">
                <wp:simplePos x="0" y="0"/>
                <wp:positionH relativeFrom="column">
                  <wp:posOffset>-27305</wp:posOffset>
                </wp:positionH>
                <wp:positionV relativeFrom="paragraph">
                  <wp:posOffset>57785</wp:posOffset>
                </wp:positionV>
                <wp:extent cx="5917565" cy="321945"/>
                <wp:effectExtent l="1270" t="635" r="5715" b="12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321945"/>
                        </a:xfrm>
                        <a:prstGeom prst="roundRect">
                          <a:avLst>
                            <a:gd name="adj" fmla="val 16667"/>
                          </a:avLst>
                        </a:prstGeom>
                        <a:solidFill>
                          <a:schemeClr val="accent4">
                            <a:lumMod val="75000"/>
                            <a:lumOff val="0"/>
                          </a:schemeClr>
                        </a:solidFill>
                        <a:ln>
                          <a:noFill/>
                        </a:ln>
                        <a:extLst>
                          <a:ext uri="{91240B29-F687-4F45-9708-019B960494DF}">
                            <a14:hiddenLine xmlns:a14="http://schemas.microsoft.com/office/drawing/2010/main" w="3175">
                              <a:solidFill>
                                <a:srgbClr val="000000"/>
                              </a:solidFill>
                              <a:round/>
                              <a:headEnd/>
                              <a:tailEnd/>
                            </a14:hiddenLine>
                          </a:ext>
                        </a:extLst>
                      </wps:spPr>
                      <wps:txbx>
                        <w:txbxContent>
                          <w:p w:rsidR="00704DD6" w:rsidRPr="00553AFF" w:rsidRDefault="00704DD6" w:rsidP="007444FF">
                            <w:pPr>
                              <w:spacing w:after="0"/>
                              <w:rPr>
                                <w:b/>
                                <w:color w:val="FFFFFF" w:themeColor="background1"/>
                                <w:sz w:val="22"/>
                              </w:rPr>
                            </w:pPr>
                            <w:r w:rsidRPr="00553AFF">
                              <w:rPr>
                                <w:b/>
                                <w:color w:val="FFFFFF" w:themeColor="background1"/>
                                <w:sz w:val="22"/>
                              </w:rPr>
                              <w:t>Section 1 – General Information</w:t>
                            </w:r>
                          </w:p>
                          <w:p w:rsidR="00704DD6" w:rsidRDefault="00704DD6" w:rsidP="007444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7" style="position:absolute;margin-left:-2.15pt;margin-top:4.55pt;width:465.95pt;height:2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" fillcolor="#5f497a [2407]" stroked="f" strokeweight=".25pt">
                <v:textbox>
                  <w:txbxContent>
                    <w:p w:rsidR="00704DD6" w:rsidRPr="00553AFF" w:rsidRDefault="00704DD6" w:rsidP="007444FF">
                      <w:pPr>
                        <w:spacing w:after="0"/>
                        <w:rPr>
                          <w:b/>
                          <w:color w:val="FFFFFF" w:themeColor="background1"/>
                          <w:sz w:val="22"/>
                        </w:rPr>
                      </w:pPr>
                      <w:r w:rsidRPr="00553AFF">
                        <w:rPr>
                          <w:b/>
                          <w:color w:val="FFFFFF" w:themeColor="background1"/>
                          <w:sz w:val="22"/>
                        </w:rPr>
                        <w:t>Section 1 – General Information</w:t>
                      </w:r>
                    </w:p>
                    <w:p w:rsidR="00704DD6" w:rsidRDefault="00704DD6" w:rsidP="007444FF"/>
                  </w:txbxContent>
                </v:textbox>
              </v:roundrect>
            </w:pict>
          </mc:Fallback>
        </mc:AlternateContent>
      </w:r>
    </w:p>
    <w:p w:rsidR="007444FF" w:rsidRPr="007444FF" w:rsidRDefault="007444FF" w:rsidP="0045102F">
      <w:pPr>
        <w:spacing w:after="0"/>
        <w:rPr>
          <w:sz w:val="22"/>
        </w:rPr>
      </w:pPr>
    </w:p>
    <w:p w:rsidR="007444FF" w:rsidRPr="00D206F3" w:rsidRDefault="007444FF" w:rsidP="0045102F">
      <w:pPr>
        <w:spacing w:after="0"/>
      </w:pPr>
    </w:p>
    <w:p w:rsidR="00E817CB" w:rsidRPr="00D206F3" w:rsidRDefault="00E817CB" w:rsidP="0045102F">
      <w:pPr>
        <w:spacing w:after="0"/>
        <w:rPr>
          <w:sz w:val="22"/>
        </w:rPr>
      </w:pPr>
    </w:p>
    <w:tbl>
      <w:tblPr>
        <w:tblW w:w="9333"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5"/>
        <w:gridCol w:w="2527"/>
        <w:gridCol w:w="3451"/>
      </w:tblGrid>
      <w:tr w:rsidR="00741074" w:rsidRPr="00D206F3" w:rsidTr="004B43D5">
        <w:trPr>
          <w:trHeight w:val="435"/>
        </w:trPr>
        <w:tc>
          <w:tcPr>
            <w:tcW w:w="9333" w:type="dxa"/>
            <w:gridSpan w:val="3"/>
          </w:tcPr>
          <w:p w:rsidR="00741074" w:rsidRPr="00D206F3" w:rsidRDefault="00741074" w:rsidP="0045102F">
            <w:pPr>
              <w:spacing w:after="0"/>
              <w:rPr>
                <w:sz w:val="22"/>
              </w:rPr>
            </w:pPr>
            <w:r w:rsidRPr="00D206F3">
              <w:rPr>
                <w:sz w:val="22"/>
              </w:rPr>
              <w:t>Trainee Name:</w:t>
            </w:r>
            <w:r>
              <w:rPr>
                <w:sz w:val="22"/>
              </w:rPr>
              <w:t xml:space="preserve"> </w:t>
            </w:r>
            <w:r w:rsidR="00BF7C12">
              <w:rPr>
                <w:sz w:val="22"/>
                <w:szCs w:val="22"/>
              </w:rPr>
              <w:fldChar w:fldCharType="begin">
                <w:ffData>
                  <w:name w:val="Text1"/>
                  <w:enabled/>
                  <w:calcOnExit w:val="0"/>
                  <w:textInput/>
                </w:ffData>
              </w:fldChar>
            </w:r>
            <w:r>
              <w:rPr>
                <w:sz w:val="22"/>
                <w:szCs w:val="22"/>
              </w:rPr>
              <w:instrText xml:space="preserve"> FORMTEXT </w:instrText>
            </w:r>
            <w:r w:rsidR="00BF7C12">
              <w:rPr>
                <w:sz w:val="22"/>
                <w:szCs w:val="22"/>
              </w:rPr>
            </w:r>
            <w:r w:rsidR="00BF7C12">
              <w:rPr>
                <w:sz w:val="22"/>
                <w:szCs w:val="22"/>
              </w:rPr>
              <w:fldChar w:fldCharType="separate"/>
            </w:r>
            <w:bookmarkStart w:id="0"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0"/>
            <w:r w:rsidR="00BF7C12">
              <w:rPr>
                <w:sz w:val="22"/>
                <w:szCs w:val="22"/>
              </w:rPr>
              <w:fldChar w:fldCharType="end"/>
            </w:r>
          </w:p>
        </w:tc>
      </w:tr>
      <w:tr w:rsidR="00741074" w:rsidRPr="00D206F3" w:rsidTr="00B932BD">
        <w:trPr>
          <w:trHeight w:val="435"/>
        </w:trPr>
        <w:tc>
          <w:tcPr>
            <w:tcW w:w="9333" w:type="dxa"/>
            <w:gridSpan w:val="3"/>
          </w:tcPr>
          <w:p w:rsidR="00741074" w:rsidRPr="00D206F3" w:rsidRDefault="00741074" w:rsidP="00741074">
            <w:pPr>
              <w:spacing w:after="0"/>
              <w:rPr>
                <w:sz w:val="22"/>
              </w:rPr>
            </w:pPr>
            <w:r w:rsidRPr="00D206F3">
              <w:rPr>
                <w:sz w:val="22"/>
              </w:rPr>
              <w:t>NTN (if applicable):</w:t>
            </w:r>
            <w:r>
              <w:rPr>
                <w:sz w:val="22"/>
              </w:rPr>
              <w:t xml:space="preserve"> ALL/PM/</w:t>
            </w:r>
            <w:r w:rsidR="00BF7C12">
              <w:rPr>
                <w:sz w:val="22"/>
                <w:szCs w:val="22"/>
              </w:rPr>
              <w:fldChar w:fldCharType="begin">
                <w:ffData>
                  <w:name w:val="Text1"/>
                  <w:enabled/>
                  <w:calcOnExit w:val="0"/>
                  <w:textInput/>
                </w:ffData>
              </w:fldChar>
            </w:r>
            <w:r>
              <w:rPr>
                <w:sz w:val="22"/>
                <w:szCs w:val="22"/>
              </w:rPr>
              <w:instrText xml:space="preserve"> FORMTEXT </w:instrText>
            </w:r>
            <w:r w:rsidR="00BF7C12">
              <w:rPr>
                <w:sz w:val="22"/>
                <w:szCs w:val="22"/>
              </w:rPr>
            </w:r>
            <w:r w:rsidR="00BF7C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F7C12">
              <w:rPr>
                <w:sz w:val="22"/>
                <w:szCs w:val="22"/>
              </w:rPr>
              <w:fldChar w:fldCharType="end"/>
            </w:r>
            <w:r>
              <w:rPr>
                <w:sz w:val="22"/>
                <w:szCs w:val="22"/>
              </w:rPr>
              <w:t>/</w:t>
            </w:r>
            <w:r w:rsidR="00BF7C12">
              <w:rPr>
                <w:sz w:val="22"/>
                <w:szCs w:val="22"/>
              </w:rPr>
              <w:fldChar w:fldCharType="begin">
                <w:ffData>
                  <w:name w:val="Dropdown1"/>
                  <w:enabled/>
                  <w:calcOnExit w:val="0"/>
                  <w:ddList>
                    <w:listEntry w:val="Please select"/>
                    <w:listEntry w:val="I"/>
                    <w:listEntry w:val="E"/>
                  </w:ddList>
                </w:ffData>
              </w:fldChar>
            </w:r>
            <w:bookmarkStart w:id="1" w:name="Dropdown1"/>
            <w:r>
              <w:rPr>
                <w:sz w:val="22"/>
                <w:szCs w:val="22"/>
              </w:rPr>
              <w:instrText xml:space="preserve"> FORMDROPDOWN </w:instrText>
            </w:r>
            <w:r w:rsidR="003A615F">
              <w:rPr>
                <w:sz w:val="22"/>
                <w:szCs w:val="22"/>
              </w:rPr>
            </w:r>
            <w:r w:rsidR="003A615F">
              <w:rPr>
                <w:sz w:val="22"/>
                <w:szCs w:val="22"/>
              </w:rPr>
              <w:fldChar w:fldCharType="separate"/>
            </w:r>
            <w:r w:rsidR="00BF7C12">
              <w:rPr>
                <w:sz w:val="22"/>
                <w:szCs w:val="22"/>
              </w:rPr>
              <w:fldChar w:fldCharType="end"/>
            </w:r>
            <w:bookmarkEnd w:id="1"/>
            <w:r>
              <w:rPr>
                <w:sz w:val="22"/>
                <w:szCs w:val="22"/>
              </w:rPr>
              <w:t xml:space="preserve"> (e.g. ALL/PM/123/I)</w:t>
            </w:r>
          </w:p>
        </w:tc>
      </w:tr>
      <w:tr w:rsidR="00741074" w:rsidRPr="00D206F3" w:rsidTr="006C5931">
        <w:trPr>
          <w:trHeight w:val="435"/>
        </w:trPr>
        <w:tc>
          <w:tcPr>
            <w:tcW w:w="9333" w:type="dxa"/>
            <w:gridSpan w:val="3"/>
          </w:tcPr>
          <w:p w:rsidR="00741074" w:rsidRPr="00D206F3" w:rsidRDefault="00741074" w:rsidP="0045102F">
            <w:pPr>
              <w:spacing w:after="0"/>
              <w:rPr>
                <w:sz w:val="22"/>
              </w:rPr>
            </w:pPr>
            <w:r w:rsidRPr="00D206F3">
              <w:rPr>
                <w:sz w:val="22"/>
              </w:rPr>
              <w:t>Name of Educational Supervisor (ES)</w:t>
            </w:r>
            <w:r>
              <w:rPr>
                <w:sz w:val="22"/>
              </w:rPr>
              <w:t xml:space="preserve">: </w:t>
            </w:r>
            <w:r w:rsidR="00BF7C12">
              <w:rPr>
                <w:sz w:val="22"/>
                <w:szCs w:val="22"/>
              </w:rPr>
              <w:fldChar w:fldCharType="begin">
                <w:ffData>
                  <w:name w:val="Text1"/>
                  <w:enabled/>
                  <w:calcOnExit w:val="0"/>
                  <w:textInput/>
                </w:ffData>
              </w:fldChar>
            </w:r>
            <w:r>
              <w:rPr>
                <w:sz w:val="22"/>
                <w:szCs w:val="22"/>
              </w:rPr>
              <w:instrText xml:space="preserve"> FORMTEXT </w:instrText>
            </w:r>
            <w:r w:rsidR="00BF7C12">
              <w:rPr>
                <w:sz w:val="22"/>
                <w:szCs w:val="22"/>
              </w:rPr>
            </w:r>
            <w:r w:rsidR="00BF7C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F7C12">
              <w:rPr>
                <w:sz w:val="22"/>
                <w:szCs w:val="22"/>
              </w:rPr>
              <w:fldChar w:fldCharType="end"/>
            </w:r>
          </w:p>
        </w:tc>
      </w:tr>
      <w:tr w:rsidR="00741074" w:rsidRPr="00D206F3" w:rsidTr="00912AAC">
        <w:trPr>
          <w:trHeight w:val="435"/>
        </w:trPr>
        <w:tc>
          <w:tcPr>
            <w:tcW w:w="9333" w:type="dxa"/>
            <w:gridSpan w:val="3"/>
          </w:tcPr>
          <w:p w:rsidR="00741074" w:rsidRPr="00D206F3" w:rsidRDefault="00741074" w:rsidP="007444FF">
            <w:pPr>
              <w:spacing w:after="0"/>
              <w:rPr>
                <w:sz w:val="22"/>
              </w:rPr>
            </w:pPr>
            <w:r w:rsidRPr="00D206F3">
              <w:rPr>
                <w:sz w:val="22"/>
              </w:rPr>
              <w:t>Name of Associate Educational Supervisor (AES):</w:t>
            </w:r>
            <w:r>
              <w:rPr>
                <w:sz w:val="22"/>
              </w:rPr>
              <w:t xml:space="preserve"> </w:t>
            </w:r>
            <w:r w:rsidR="00BF7C12">
              <w:rPr>
                <w:sz w:val="22"/>
                <w:szCs w:val="22"/>
              </w:rPr>
              <w:fldChar w:fldCharType="begin">
                <w:ffData>
                  <w:name w:val="Text1"/>
                  <w:enabled/>
                  <w:calcOnExit w:val="0"/>
                  <w:textInput/>
                </w:ffData>
              </w:fldChar>
            </w:r>
            <w:r>
              <w:rPr>
                <w:sz w:val="22"/>
                <w:szCs w:val="22"/>
              </w:rPr>
              <w:instrText xml:space="preserve"> FORMTEXT </w:instrText>
            </w:r>
            <w:r w:rsidR="00BF7C12">
              <w:rPr>
                <w:sz w:val="22"/>
                <w:szCs w:val="22"/>
              </w:rPr>
            </w:r>
            <w:r w:rsidR="00BF7C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F7C12">
              <w:rPr>
                <w:sz w:val="22"/>
                <w:szCs w:val="22"/>
              </w:rPr>
              <w:fldChar w:fldCharType="end"/>
            </w:r>
          </w:p>
          <w:p w:rsidR="00741074" w:rsidRPr="00D206F3" w:rsidRDefault="00741074" w:rsidP="0045102F">
            <w:pPr>
              <w:spacing w:after="0"/>
              <w:rPr>
                <w:sz w:val="22"/>
              </w:rPr>
            </w:pPr>
            <w:r w:rsidRPr="00D206F3">
              <w:rPr>
                <w:sz w:val="22"/>
              </w:rPr>
              <w:t>(if applicable)</w:t>
            </w:r>
          </w:p>
        </w:tc>
      </w:tr>
      <w:tr w:rsidR="00741074" w:rsidRPr="00D206F3" w:rsidTr="001069C4">
        <w:trPr>
          <w:trHeight w:val="435"/>
        </w:trPr>
        <w:tc>
          <w:tcPr>
            <w:tcW w:w="9333" w:type="dxa"/>
            <w:gridSpan w:val="3"/>
          </w:tcPr>
          <w:p w:rsidR="00741074" w:rsidRPr="00D206F3" w:rsidRDefault="00741074" w:rsidP="0045102F">
            <w:pPr>
              <w:spacing w:after="0"/>
              <w:rPr>
                <w:sz w:val="22"/>
              </w:rPr>
            </w:pPr>
            <w:r w:rsidRPr="00D206F3">
              <w:rPr>
                <w:sz w:val="22"/>
              </w:rPr>
              <w:t>Name</w:t>
            </w:r>
            <w:r w:rsidR="00326A78">
              <w:rPr>
                <w:sz w:val="22"/>
              </w:rPr>
              <w:t xml:space="preserve"> of Specialty</w:t>
            </w:r>
            <w:r w:rsidR="00F62E9F">
              <w:rPr>
                <w:sz w:val="22"/>
              </w:rPr>
              <w:t xml:space="preserve"> Adviser (S</w:t>
            </w:r>
            <w:r w:rsidRPr="00D206F3">
              <w:rPr>
                <w:sz w:val="22"/>
              </w:rPr>
              <w:t>A):</w:t>
            </w:r>
            <w:r>
              <w:rPr>
                <w:sz w:val="22"/>
              </w:rPr>
              <w:t xml:space="preserve"> </w:t>
            </w:r>
            <w:r w:rsidR="00BF7C12">
              <w:rPr>
                <w:sz w:val="22"/>
                <w:szCs w:val="22"/>
              </w:rPr>
              <w:fldChar w:fldCharType="begin">
                <w:ffData>
                  <w:name w:val="Text1"/>
                  <w:enabled/>
                  <w:calcOnExit w:val="0"/>
                  <w:textInput/>
                </w:ffData>
              </w:fldChar>
            </w:r>
            <w:r>
              <w:rPr>
                <w:sz w:val="22"/>
                <w:szCs w:val="22"/>
              </w:rPr>
              <w:instrText xml:space="preserve"> FORMTEXT </w:instrText>
            </w:r>
            <w:r w:rsidR="00BF7C12">
              <w:rPr>
                <w:sz w:val="22"/>
                <w:szCs w:val="22"/>
              </w:rPr>
            </w:r>
            <w:r w:rsidR="00BF7C1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BF7C12">
              <w:rPr>
                <w:sz w:val="22"/>
                <w:szCs w:val="22"/>
              </w:rPr>
              <w:fldChar w:fldCharType="end"/>
            </w:r>
          </w:p>
        </w:tc>
      </w:tr>
      <w:tr w:rsidR="00E817CB" w:rsidRPr="00D206F3" w:rsidTr="00785B3F">
        <w:trPr>
          <w:trHeight w:val="435"/>
        </w:trPr>
        <w:tc>
          <w:tcPr>
            <w:tcW w:w="9333" w:type="dxa"/>
            <w:gridSpan w:val="3"/>
          </w:tcPr>
          <w:p w:rsidR="00E817CB" w:rsidRPr="00D206F3" w:rsidRDefault="00E817CB" w:rsidP="0045102F">
            <w:pPr>
              <w:spacing w:after="0"/>
              <w:rPr>
                <w:sz w:val="22"/>
              </w:rPr>
            </w:pPr>
            <w:r w:rsidRPr="00D206F3">
              <w:rPr>
                <w:sz w:val="22"/>
              </w:rPr>
              <w:t>Name and address of employer:</w:t>
            </w:r>
            <w:r w:rsidR="00741074">
              <w:rPr>
                <w:sz w:val="22"/>
              </w:rPr>
              <w:t xml:space="preserve"> </w:t>
            </w:r>
            <w:r w:rsidR="00BF7C12">
              <w:rPr>
                <w:sz w:val="22"/>
                <w:szCs w:val="22"/>
              </w:rPr>
              <w:fldChar w:fldCharType="begin">
                <w:ffData>
                  <w:name w:val="Text1"/>
                  <w:enabled/>
                  <w:calcOnExit w:val="0"/>
                  <w:textInput/>
                </w:ffData>
              </w:fldChar>
            </w:r>
            <w:r w:rsidR="00741074">
              <w:rPr>
                <w:sz w:val="22"/>
                <w:szCs w:val="22"/>
              </w:rPr>
              <w:instrText xml:space="preserve"> FORMTEXT </w:instrText>
            </w:r>
            <w:r w:rsidR="00BF7C12">
              <w:rPr>
                <w:sz w:val="22"/>
                <w:szCs w:val="22"/>
              </w:rPr>
            </w:r>
            <w:r w:rsidR="00BF7C12">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BF7C12">
              <w:rPr>
                <w:sz w:val="22"/>
                <w:szCs w:val="22"/>
              </w:rPr>
              <w:fldChar w:fldCharType="end"/>
            </w:r>
          </w:p>
        </w:tc>
      </w:tr>
      <w:tr w:rsidR="00E817CB" w:rsidRPr="00D206F3" w:rsidTr="00785B3F">
        <w:trPr>
          <w:trHeight w:val="435"/>
        </w:trPr>
        <w:tc>
          <w:tcPr>
            <w:tcW w:w="9333" w:type="dxa"/>
            <w:gridSpan w:val="3"/>
          </w:tcPr>
          <w:p w:rsidR="00E817CB" w:rsidRPr="00D206F3" w:rsidRDefault="00BF7C12" w:rsidP="0045102F">
            <w:pPr>
              <w:spacing w:after="0"/>
              <w:rPr>
                <w:sz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r w:rsidR="00E817CB" w:rsidRPr="00D206F3" w:rsidTr="00785B3F">
        <w:trPr>
          <w:trHeight w:val="435"/>
        </w:trPr>
        <w:tc>
          <w:tcPr>
            <w:tcW w:w="9333" w:type="dxa"/>
            <w:gridSpan w:val="3"/>
          </w:tcPr>
          <w:p w:rsidR="00E817CB" w:rsidRPr="00D206F3" w:rsidRDefault="00BF7C12" w:rsidP="0045102F">
            <w:pPr>
              <w:spacing w:after="0"/>
              <w:rPr>
                <w:sz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r w:rsidR="00E817CB" w:rsidRPr="00D206F3" w:rsidTr="00785B3F">
        <w:trPr>
          <w:trHeight w:val="435"/>
        </w:trPr>
        <w:tc>
          <w:tcPr>
            <w:tcW w:w="9333" w:type="dxa"/>
            <w:gridSpan w:val="3"/>
          </w:tcPr>
          <w:p w:rsidR="00E817CB" w:rsidRPr="00D206F3" w:rsidRDefault="00E817CB" w:rsidP="0045102F">
            <w:pPr>
              <w:spacing w:after="0"/>
              <w:rPr>
                <w:sz w:val="22"/>
              </w:rPr>
            </w:pPr>
            <w:r w:rsidRPr="00D206F3">
              <w:rPr>
                <w:sz w:val="22"/>
              </w:rPr>
              <w:t>Site address if different from above:</w:t>
            </w:r>
            <w:r w:rsidR="00741074">
              <w:rPr>
                <w:sz w:val="22"/>
              </w:rPr>
              <w:t xml:space="preserve"> </w:t>
            </w:r>
            <w:r w:rsidR="00BF7C12">
              <w:rPr>
                <w:sz w:val="22"/>
                <w:szCs w:val="22"/>
              </w:rPr>
              <w:fldChar w:fldCharType="begin">
                <w:ffData>
                  <w:name w:val="Text1"/>
                  <w:enabled/>
                  <w:calcOnExit w:val="0"/>
                  <w:textInput/>
                </w:ffData>
              </w:fldChar>
            </w:r>
            <w:r w:rsidR="00741074">
              <w:rPr>
                <w:sz w:val="22"/>
                <w:szCs w:val="22"/>
              </w:rPr>
              <w:instrText xml:space="preserve"> FORMTEXT </w:instrText>
            </w:r>
            <w:r w:rsidR="00BF7C12">
              <w:rPr>
                <w:sz w:val="22"/>
                <w:szCs w:val="22"/>
              </w:rPr>
            </w:r>
            <w:r w:rsidR="00BF7C12">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BF7C12">
              <w:rPr>
                <w:sz w:val="22"/>
                <w:szCs w:val="22"/>
              </w:rPr>
              <w:fldChar w:fldCharType="end"/>
            </w:r>
          </w:p>
        </w:tc>
      </w:tr>
      <w:tr w:rsidR="00E817CB" w:rsidRPr="00D206F3" w:rsidTr="00785B3F">
        <w:trPr>
          <w:trHeight w:val="435"/>
        </w:trPr>
        <w:tc>
          <w:tcPr>
            <w:tcW w:w="9333" w:type="dxa"/>
            <w:gridSpan w:val="3"/>
          </w:tcPr>
          <w:p w:rsidR="00E817CB" w:rsidRPr="00D206F3" w:rsidRDefault="00BF7C12" w:rsidP="0045102F">
            <w:pPr>
              <w:spacing w:after="0"/>
              <w:rPr>
                <w:sz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r w:rsidR="00E817CB" w:rsidRPr="00D206F3" w:rsidTr="00785B3F">
        <w:trPr>
          <w:trHeight w:val="435"/>
        </w:trPr>
        <w:tc>
          <w:tcPr>
            <w:tcW w:w="9333" w:type="dxa"/>
            <w:gridSpan w:val="3"/>
          </w:tcPr>
          <w:p w:rsidR="00E817CB" w:rsidRPr="00D206F3" w:rsidRDefault="00BF7C12" w:rsidP="0045102F">
            <w:pPr>
              <w:spacing w:after="0"/>
              <w:rPr>
                <w:sz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r w:rsidR="00E817CB" w:rsidRPr="00D206F3" w:rsidTr="00E817CB">
        <w:trPr>
          <w:trHeight w:val="435"/>
        </w:trPr>
        <w:tc>
          <w:tcPr>
            <w:tcW w:w="3355" w:type="dxa"/>
          </w:tcPr>
          <w:p w:rsidR="00E817CB" w:rsidRPr="00D206F3" w:rsidRDefault="00E817CB" w:rsidP="0045102F">
            <w:pPr>
              <w:spacing w:after="0"/>
              <w:rPr>
                <w:sz w:val="22"/>
              </w:rPr>
            </w:pPr>
            <w:r w:rsidRPr="00D206F3">
              <w:rPr>
                <w:sz w:val="22"/>
              </w:rPr>
              <w:t>Tel:</w:t>
            </w:r>
            <w:r w:rsidR="00741074">
              <w:rPr>
                <w:sz w:val="22"/>
              </w:rPr>
              <w:t xml:space="preserve"> </w:t>
            </w:r>
            <w:r w:rsidR="00BF7C12">
              <w:rPr>
                <w:sz w:val="22"/>
                <w:szCs w:val="22"/>
              </w:rPr>
              <w:fldChar w:fldCharType="begin">
                <w:ffData>
                  <w:name w:val="Text1"/>
                  <w:enabled/>
                  <w:calcOnExit w:val="0"/>
                  <w:textInput/>
                </w:ffData>
              </w:fldChar>
            </w:r>
            <w:r w:rsidR="00741074">
              <w:rPr>
                <w:sz w:val="22"/>
                <w:szCs w:val="22"/>
              </w:rPr>
              <w:instrText xml:space="preserve"> FORMTEXT </w:instrText>
            </w:r>
            <w:r w:rsidR="00BF7C12">
              <w:rPr>
                <w:sz w:val="22"/>
                <w:szCs w:val="22"/>
              </w:rPr>
            </w:r>
            <w:r w:rsidR="00BF7C12">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BF7C12">
              <w:rPr>
                <w:sz w:val="22"/>
                <w:szCs w:val="22"/>
              </w:rPr>
              <w:fldChar w:fldCharType="end"/>
            </w:r>
          </w:p>
        </w:tc>
        <w:tc>
          <w:tcPr>
            <w:tcW w:w="2527" w:type="dxa"/>
          </w:tcPr>
          <w:p w:rsidR="00E817CB" w:rsidRPr="00D206F3" w:rsidRDefault="00E817CB" w:rsidP="00E817CB">
            <w:pPr>
              <w:spacing w:after="0"/>
              <w:rPr>
                <w:sz w:val="22"/>
              </w:rPr>
            </w:pPr>
            <w:r w:rsidRPr="00D206F3">
              <w:rPr>
                <w:sz w:val="22"/>
              </w:rPr>
              <w:t>Fax:</w:t>
            </w:r>
            <w:r w:rsidR="00741074">
              <w:rPr>
                <w:sz w:val="22"/>
              </w:rPr>
              <w:t xml:space="preserve"> </w:t>
            </w:r>
            <w:r w:rsidR="00BF7C12">
              <w:rPr>
                <w:sz w:val="22"/>
                <w:szCs w:val="22"/>
              </w:rPr>
              <w:fldChar w:fldCharType="begin">
                <w:ffData>
                  <w:name w:val="Text1"/>
                  <w:enabled/>
                  <w:calcOnExit w:val="0"/>
                  <w:textInput/>
                </w:ffData>
              </w:fldChar>
            </w:r>
            <w:r w:rsidR="00741074">
              <w:rPr>
                <w:sz w:val="22"/>
                <w:szCs w:val="22"/>
              </w:rPr>
              <w:instrText xml:space="preserve"> FORMTEXT </w:instrText>
            </w:r>
            <w:r w:rsidR="00BF7C12">
              <w:rPr>
                <w:sz w:val="22"/>
                <w:szCs w:val="22"/>
              </w:rPr>
            </w:r>
            <w:r w:rsidR="00BF7C12">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BF7C12">
              <w:rPr>
                <w:sz w:val="22"/>
                <w:szCs w:val="22"/>
              </w:rPr>
              <w:fldChar w:fldCharType="end"/>
            </w:r>
          </w:p>
        </w:tc>
        <w:tc>
          <w:tcPr>
            <w:tcW w:w="3451" w:type="dxa"/>
          </w:tcPr>
          <w:p w:rsidR="00E817CB" w:rsidRPr="00D206F3" w:rsidRDefault="00E817CB" w:rsidP="00E817CB">
            <w:pPr>
              <w:spacing w:after="0"/>
              <w:rPr>
                <w:sz w:val="22"/>
              </w:rPr>
            </w:pPr>
            <w:r w:rsidRPr="00D206F3">
              <w:rPr>
                <w:sz w:val="22"/>
              </w:rPr>
              <w:t>E-mail:</w:t>
            </w:r>
            <w:r w:rsidR="00741074">
              <w:rPr>
                <w:sz w:val="22"/>
              </w:rPr>
              <w:t xml:space="preserve"> </w:t>
            </w:r>
            <w:r w:rsidR="00BF7C12">
              <w:rPr>
                <w:sz w:val="22"/>
                <w:szCs w:val="22"/>
              </w:rPr>
              <w:fldChar w:fldCharType="begin">
                <w:ffData>
                  <w:name w:val="Text1"/>
                  <w:enabled/>
                  <w:calcOnExit w:val="0"/>
                  <w:textInput/>
                </w:ffData>
              </w:fldChar>
            </w:r>
            <w:r w:rsidR="00741074">
              <w:rPr>
                <w:sz w:val="22"/>
                <w:szCs w:val="22"/>
              </w:rPr>
              <w:instrText xml:space="preserve"> FORMTEXT </w:instrText>
            </w:r>
            <w:r w:rsidR="00BF7C12">
              <w:rPr>
                <w:sz w:val="22"/>
                <w:szCs w:val="22"/>
              </w:rPr>
            </w:r>
            <w:r w:rsidR="00BF7C12">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BF7C12">
              <w:rPr>
                <w:sz w:val="22"/>
                <w:szCs w:val="22"/>
              </w:rPr>
              <w:fldChar w:fldCharType="end"/>
            </w:r>
          </w:p>
        </w:tc>
      </w:tr>
    </w:tbl>
    <w:p w:rsidR="007444FF" w:rsidRPr="00D206F3" w:rsidRDefault="007444FF" w:rsidP="0045102F">
      <w:pPr>
        <w:spacing w:after="0"/>
        <w:rPr>
          <w:sz w:val="22"/>
        </w:rPr>
      </w:pPr>
    </w:p>
    <w:p w:rsidR="00E817CB" w:rsidRPr="00D206F3" w:rsidRDefault="00E817CB" w:rsidP="0045102F">
      <w:pPr>
        <w:spacing w:after="0"/>
        <w:rPr>
          <w:sz w:val="22"/>
        </w:rPr>
      </w:pPr>
    </w:p>
    <w:p w:rsidR="000874FC" w:rsidRPr="00D206F3" w:rsidRDefault="000874FC" w:rsidP="0045102F">
      <w:pPr>
        <w:spacing w:after="0"/>
        <w:rPr>
          <w:sz w:val="22"/>
        </w:rPr>
      </w:pPr>
    </w:p>
    <w:p w:rsidR="00E817CB" w:rsidRPr="00D206F3" w:rsidRDefault="00E817CB" w:rsidP="00E817CB">
      <w:pPr>
        <w:tabs>
          <w:tab w:val="left" w:leader="dot" w:pos="6237"/>
          <w:tab w:val="left" w:leader="dot" w:pos="7230"/>
          <w:tab w:val="left" w:leader="dot" w:pos="7797"/>
          <w:tab w:val="left" w:leader="dot" w:pos="8364"/>
        </w:tabs>
        <w:spacing w:after="0"/>
        <w:rPr>
          <w:sz w:val="22"/>
        </w:rPr>
      </w:pPr>
      <w:r w:rsidRPr="00D206F3">
        <w:rPr>
          <w:b/>
          <w:sz w:val="22"/>
        </w:rPr>
        <w:t>Signature of Trainee:</w:t>
      </w:r>
      <w:r w:rsidRPr="00D206F3">
        <w:rPr>
          <w:sz w:val="22"/>
        </w:rPr>
        <w:tab/>
        <w:t>Date:</w:t>
      </w:r>
      <w:r w:rsidRPr="00D206F3">
        <w:rPr>
          <w:sz w:val="22"/>
        </w:rPr>
        <w:tab/>
        <w:t>/</w:t>
      </w:r>
      <w:r w:rsidRPr="00D206F3">
        <w:rPr>
          <w:sz w:val="22"/>
        </w:rPr>
        <w:tab/>
        <w:t>/</w:t>
      </w:r>
      <w:r w:rsidRPr="00D206F3">
        <w:rPr>
          <w:sz w:val="22"/>
        </w:rPr>
        <w:tab/>
      </w:r>
    </w:p>
    <w:p w:rsidR="00E817CB" w:rsidRPr="00D206F3" w:rsidRDefault="00E817CB" w:rsidP="0045102F">
      <w:pPr>
        <w:spacing w:after="0"/>
        <w:rPr>
          <w:sz w:val="22"/>
        </w:rPr>
      </w:pPr>
    </w:p>
    <w:p w:rsidR="00E817CB" w:rsidRPr="00D206F3" w:rsidRDefault="00E817CB" w:rsidP="00E817CB">
      <w:pPr>
        <w:tabs>
          <w:tab w:val="left" w:leader="dot" w:pos="6237"/>
          <w:tab w:val="left" w:leader="dot" w:pos="7230"/>
          <w:tab w:val="left" w:leader="dot" w:pos="7797"/>
          <w:tab w:val="left" w:leader="dot" w:pos="8364"/>
        </w:tabs>
        <w:spacing w:after="0"/>
        <w:rPr>
          <w:sz w:val="22"/>
        </w:rPr>
      </w:pPr>
      <w:r w:rsidRPr="00D206F3">
        <w:rPr>
          <w:b/>
          <w:sz w:val="22"/>
        </w:rPr>
        <w:t>Signature of ES:</w:t>
      </w:r>
      <w:r w:rsidRPr="00D206F3">
        <w:rPr>
          <w:sz w:val="22"/>
        </w:rPr>
        <w:tab/>
        <w:t>Date:</w:t>
      </w:r>
      <w:r w:rsidRPr="00D206F3">
        <w:rPr>
          <w:sz w:val="22"/>
        </w:rPr>
        <w:tab/>
        <w:t>/</w:t>
      </w:r>
      <w:r w:rsidRPr="00D206F3">
        <w:rPr>
          <w:sz w:val="22"/>
        </w:rPr>
        <w:tab/>
        <w:t>/</w:t>
      </w:r>
      <w:r w:rsidRPr="00D206F3">
        <w:rPr>
          <w:sz w:val="22"/>
        </w:rPr>
        <w:tab/>
      </w:r>
    </w:p>
    <w:p w:rsidR="00E817CB" w:rsidRPr="00D206F3" w:rsidRDefault="00E817CB" w:rsidP="0045102F">
      <w:pPr>
        <w:spacing w:after="0"/>
        <w:rPr>
          <w:sz w:val="22"/>
        </w:rPr>
      </w:pPr>
    </w:p>
    <w:p w:rsidR="00E817CB" w:rsidRPr="00D206F3" w:rsidRDefault="00E817CB" w:rsidP="00E817CB">
      <w:pPr>
        <w:tabs>
          <w:tab w:val="left" w:leader="dot" w:pos="6237"/>
          <w:tab w:val="left" w:leader="dot" w:pos="7230"/>
          <w:tab w:val="left" w:leader="dot" w:pos="7797"/>
          <w:tab w:val="left" w:leader="dot" w:pos="8364"/>
        </w:tabs>
        <w:spacing w:after="0"/>
        <w:rPr>
          <w:sz w:val="22"/>
        </w:rPr>
      </w:pPr>
      <w:r w:rsidRPr="00D206F3">
        <w:rPr>
          <w:b/>
          <w:sz w:val="22"/>
        </w:rPr>
        <w:t>Signature of AES:</w:t>
      </w:r>
      <w:r w:rsidRPr="00D206F3">
        <w:rPr>
          <w:sz w:val="22"/>
        </w:rPr>
        <w:tab/>
        <w:t>Date:</w:t>
      </w:r>
      <w:r w:rsidRPr="00D206F3">
        <w:rPr>
          <w:sz w:val="22"/>
        </w:rPr>
        <w:tab/>
        <w:t>/</w:t>
      </w:r>
      <w:r w:rsidRPr="00D206F3">
        <w:rPr>
          <w:sz w:val="22"/>
        </w:rPr>
        <w:tab/>
        <w:t>/</w:t>
      </w:r>
      <w:r w:rsidRPr="00D206F3">
        <w:rPr>
          <w:sz w:val="22"/>
        </w:rPr>
        <w:tab/>
      </w:r>
    </w:p>
    <w:p w:rsidR="000874FC" w:rsidRPr="00E8514F" w:rsidRDefault="00E817CB" w:rsidP="00E8514F">
      <w:pPr>
        <w:spacing w:after="0"/>
        <w:rPr>
          <w:sz w:val="22"/>
        </w:rPr>
      </w:pPr>
      <w:r w:rsidRPr="00D206F3">
        <w:rPr>
          <w:sz w:val="22"/>
        </w:rPr>
        <w:t>(if applicable)</w:t>
      </w:r>
      <w:r w:rsidR="000874FC" w:rsidRPr="00D206F3">
        <w:rPr>
          <w:sz w:val="20"/>
        </w:rPr>
        <w:br w:type="page"/>
      </w:r>
    </w:p>
    <w:p w:rsidR="000874FC" w:rsidRDefault="006E673E" w:rsidP="00E817CB">
      <w:pPr>
        <w:tabs>
          <w:tab w:val="left" w:leader="dot" w:pos="6237"/>
          <w:tab w:val="left" w:leader="dot" w:pos="7230"/>
          <w:tab w:val="left" w:leader="dot" w:pos="7797"/>
          <w:tab w:val="left" w:leader="dot" w:pos="8364"/>
        </w:tabs>
        <w:spacing w:after="0"/>
        <w:rPr>
          <w:sz w:val="22"/>
        </w:rPr>
      </w:pPr>
      <w:r>
        <w:rPr>
          <w:noProof/>
          <w:sz w:val="22"/>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6350</wp:posOffset>
                </wp:positionH>
                <wp:positionV relativeFrom="paragraph">
                  <wp:posOffset>53340</wp:posOffset>
                </wp:positionV>
                <wp:extent cx="5917565" cy="321945"/>
                <wp:effectExtent l="6350" t="5715" r="635" b="571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321945"/>
                        </a:xfrm>
                        <a:prstGeom prst="roundRect">
                          <a:avLst>
                            <a:gd name="adj" fmla="val 16667"/>
                          </a:avLst>
                        </a:prstGeom>
                        <a:solidFill>
                          <a:schemeClr val="accent4">
                            <a:lumMod val="75000"/>
                            <a:lumOff val="0"/>
                          </a:schemeClr>
                        </a:solidFill>
                        <a:ln>
                          <a:noFill/>
                        </a:ln>
                        <a:extLst>
                          <a:ext uri="{91240B29-F687-4F45-9708-019B960494DF}">
                            <a14:hiddenLine xmlns:a14="http://schemas.microsoft.com/office/drawing/2010/main" w="3175">
                              <a:solidFill>
                                <a:srgbClr val="000000"/>
                              </a:solidFill>
                              <a:round/>
                              <a:headEnd/>
                              <a:tailEnd/>
                            </a14:hiddenLine>
                          </a:ext>
                        </a:extLst>
                      </wps:spPr>
                      <wps:txbx>
                        <w:txbxContent>
                          <w:p w:rsidR="00704DD6" w:rsidRPr="00553AFF" w:rsidRDefault="00704DD6" w:rsidP="000874FC">
                            <w:pPr>
                              <w:spacing w:after="0"/>
                              <w:rPr>
                                <w:b/>
                                <w:color w:val="FFFFFF" w:themeColor="background1"/>
                                <w:sz w:val="22"/>
                              </w:rPr>
                            </w:pPr>
                            <w:r w:rsidRPr="00553AFF">
                              <w:rPr>
                                <w:b/>
                                <w:color w:val="FFFFFF" w:themeColor="background1"/>
                                <w:sz w:val="22"/>
                              </w:rPr>
                              <w:t xml:space="preserve">Section </w:t>
                            </w:r>
                            <w:r>
                              <w:rPr>
                                <w:b/>
                                <w:color w:val="FFFFFF" w:themeColor="background1"/>
                                <w:sz w:val="22"/>
                              </w:rPr>
                              <w:t>2 – Specialty Knowledge-base of PMST</w:t>
                            </w:r>
                          </w:p>
                          <w:p w:rsidR="00704DD6" w:rsidRDefault="00704DD6" w:rsidP="000874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margin-left:.5pt;margin-top:4.2pt;width:465.95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" fillcolor="#5f497a [2407]" stroked="f" strokeweight=".25pt">
                <v:textbox>
                  <w:txbxContent>
                    <w:p w:rsidR="00704DD6" w:rsidRPr="00553AFF" w:rsidRDefault="00704DD6" w:rsidP="000874FC">
                      <w:pPr>
                        <w:spacing w:after="0"/>
                        <w:rPr>
                          <w:b/>
                          <w:color w:val="FFFFFF" w:themeColor="background1"/>
                          <w:sz w:val="22"/>
                        </w:rPr>
                      </w:pPr>
                      <w:r w:rsidRPr="00553AFF">
                        <w:rPr>
                          <w:b/>
                          <w:color w:val="FFFFFF" w:themeColor="background1"/>
                          <w:sz w:val="22"/>
                        </w:rPr>
                        <w:t xml:space="preserve">Section </w:t>
                      </w:r>
                      <w:r>
                        <w:rPr>
                          <w:b/>
                          <w:color w:val="FFFFFF" w:themeColor="background1"/>
                          <w:sz w:val="22"/>
                        </w:rPr>
                        <w:t>2 – Specialty Knowledge-base of PMST</w:t>
                      </w:r>
                    </w:p>
                    <w:p w:rsidR="00704DD6" w:rsidRDefault="00704DD6" w:rsidP="000874FC"/>
                  </w:txbxContent>
                </v:textbox>
              </v:roundrect>
            </w:pict>
          </mc:Fallback>
        </mc:AlternateContent>
      </w:r>
    </w:p>
    <w:p w:rsidR="000874FC" w:rsidRPr="00D206F3" w:rsidRDefault="000874FC" w:rsidP="00E817CB">
      <w:pPr>
        <w:tabs>
          <w:tab w:val="left" w:leader="dot" w:pos="6237"/>
          <w:tab w:val="left" w:leader="dot" w:pos="7230"/>
          <w:tab w:val="left" w:leader="dot" w:pos="7797"/>
          <w:tab w:val="left" w:leader="dot" w:pos="8364"/>
        </w:tabs>
        <w:spacing w:after="0"/>
        <w:rPr>
          <w:sz w:val="22"/>
          <w:szCs w:val="22"/>
        </w:rPr>
      </w:pPr>
    </w:p>
    <w:p w:rsidR="00D206F3" w:rsidRPr="00D206F3" w:rsidRDefault="00D206F3" w:rsidP="00E817CB">
      <w:pPr>
        <w:tabs>
          <w:tab w:val="left" w:leader="dot" w:pos="6237"/>
          <w:tab w:val="left" w:leader="dot" w:pos="7230"/>
          <w:tab w:val="left" w:leader="dot" w:pos="7797"/>
          <w:tab w:val="left" w:leader="dot" w:pos="8364"/>
        </w:tabs>
        <w:spacing w:after="0"/>
        <w:rPr>
          <w:sz w:val="22"/>
          <w:szCs w:val="22"/>
        </w:rPr>
      </w:pPr>
    </w:p>
    <w:p w:rsidR="000874FC" w:rsidRPr="00D206F3" w:rsidRDefault="000874FC" w:rsidP="00E817CB">
      <w:pPr>
        <w:tabs>
          <w:tab w:val="left" w:leader="dot" w:pos="6237"/>
          <w:tab w:val="left" w:leader="dot" w:pos="7230"/>
          <w:tab w:val="left" w:leader="dot" w:pos="7797"/>
          <w:tab w:val="left" w:leader="dot" w:pos="8364"/>
        </w:tabs>
        <w:spacing w:after="0"/>
        <w:rPr>
          <w:sz w:val="22"/>
          <w:szCs w:val="22"/>
        </w:rPr>
      </w:pPr>
      <w:r w:rsidRPr="00D206F3">
        <w:rPr>
          <w:sz w:val="22"/>
          <w:szCs w:val="22"/>
        </w:rPr>
        <w:t xml:space="preserve">Trainees must hold the Diploma in Pharmaceutical Medicine prior to completion of the PMST programme (i.e. before a CCT can be recommended). Information about the Diploma and details on the required syllabus are available on the Faculty website at </w:t>
      </w:r>
      <w:hyperlink r:id="rId9" w:history="1">
        <w:r w:rsidRPr="00D206F3">
          <w:rPr>
            <w:rStyle w:val="Hyperlink"/>
            <w:sz w:val="22"/>
            <w:szCs w:val="22"/>
          </w:rPr>
          <w:t>https://www.fpm.org.uk/trainingexams/exams/dippharmmed</w:t>
        </w:r>
      </w:hyperlink>
      <w:r w:rsidRPr="00D206F3">
        <w:rPr>
          <w:sz w:val="22"/>
          <w:szCs w:val="22"/>
        </w:rPr>
        <w:t xml:space="preserve"> or by calling the Faculty’s Examinations Administrator on 020 7831 7662. The syllabus sections are listed below.</w:t>
      </w:r>
    </w:p>
    <w:p w:rsidR="000874FC" w:rsidRPr="00D206F3" w:rsidRDefault="000874FC" w:rsidP="00E817CB">
      <w:pPr>
        <w:tabs>
          <w:tab w:val="left" w:leader="dot" w:pos="6237"/>
          <w:tab w:val="left" w:leader="dot" w:pos="7230"/>
          <w:tab w:val="left" w:leader="dot" w:pos="7797"/>
          <w:tab w:val="left" w:leader="dot" w:pos="8364"/>
        </w:tabs>
        <w:spacing w:after="0"/>
        <w:rPr>
          <w:sz w:val="22"/>
          <w:szCs w:val="22"/>
        </w:rPr>
      </w:pPr>
    </w:p>
    <w:p w:rsidR="000874FC" w:rsidRPr="00D206F3" w:rsidRDefault="000874FC" w:rsidP="00E817CB">
      <w:pPr>
        <w:tabs>
          <w:tab w:val="left" w:leader="dot" w:pos="6237"/>
          <w:tab w:val="left" w:leader="dot" w:pos="7230"/>
          <w:tab w:val="left" w:leader="dot" w:pos="7797"/>
          <w:tab w:val="left" w:leader="dot" w:pos="8364"/>
        </w:tabs>
        <w:spacing w:after="0"/>
        <w:rPr>
          <w:sz w:val="22"/>
          <w:szCs w:val="22"/>
        </w:rPr>
      </w:pPr>
      <w:r w:rsidRPr="00D206F3">
        <w:rPr>
          <w:sz w:val="22"/>
          <w:szCs w:val="22"/>
        </w:rPr>
        <w:t>Please indicated below whether you have passed or plan to sit the Diploma in Pharmaceutical Medicine examination:</w:t>
      </w:r>
    </w:p>
    <w:p w:rsidR="000874FC" w:rsidRPr="00D206F3" w:rsidRDefault="000874FC" w:rsidP="00E817CB">
      <w:pPr>
        <w:tabs>
          <w:tab w:val="left" w:leader="dot" w:pos="6237"/>
          <w:tab w:val="left" w:leader="dot" w:pos="7230"/>
          <w:tab w:val="left" w:leader="dot" w:pos="7797"/>
          <w:tab w:val="left" w:leader="dot" w:pos="8364"/>
        </w:tabs>
        <w:spacing w:after="0"/>
        <w:rPr>
          <w:sz w:val="22"/>
          <w:szCs w:val="22"/>
        </w:rPr>
      </w:pPr>
    </w:p>
    <w:p w:rsidR="000874FC" w:rsidRPr="00741074" w:rsidRDefault="000874FC" w:rsidP="00741074">
      <w:pPr>
        <w:spacing w:after="0"/>
        <w:rPr>
          <w:sz w:val="22"/>
          <w:szCs w:val="22"/>
        </w:rPr>
      </w:pPr>
      <w:r w:rsidRPr="00741074">
        <w:rPr>
          <w:sz w:val="22"/>
          <w:szCs w:val="22"/>
        </w:rPr>
        <w:t>1. I passed the Diploma in Pharmace</w:t>
      </w:r>
      <w:r w:rsidR="00741074">
        <w:rPr>
          <w:sz w:val="22"/>
          <w:szCs w:val="22"/>
        </w:rPr>
        <w:t xml:space="preserve">utical Medicine examination in: </w:t>
      </w:r>
      <w:r w:rsidR="00BF7C12">
        <w:rPr>
          <w:sz w:val="22"/>
          <w:szCs w:val="22"/>
        </w:rPr>
        <w:fldChar w:fldCharType="begin">
          <w:ffData>
            <w:name w:val="Text1"/>
            <w:enabled/>
            <w:calcOnExit w:val="0"/>
            <w:textInput/>
          </w:ffData>
        </w:fldChar>
      </w:r>
      <w:bookmarkStart w:id="2" w:name="Text1"/>
      <w:r w:rsidR="00741074">
        <w:rPr>
          <w:sz w:val="22"/>
          <w:szCs w:val="22"/>
        </w:rPr>
        <w:instrText xml:space="preserve"> FORMTEXT </w:instrText>
      </w:r>
      <w:r w:rsidR="00BF7C12">
        <w:rPr>
          <w:sz w:val="22"/>
          <w:szCs w:val="22"/>
        </w:rPr>
      </w:r>
      <w:r w:rsidR="00BF7C12">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BF7C12">
        <w:rPr>
          <w:sz w:val="22"/>
          <w:szCs w:val="22"/>
        </w:rPr>
        <w:fldChar w:fldCharType="end"/>
      </w:r>
      <w:bookmarkEnd w:id="2"/>
      <w:r w:rsidRPr="00741074">
        <w:rPr>
          <w:sz w:val="22"/>
          <w:szCs w:val="22"/>
        </w:rPr>
        <w:t xml:space="preserve"> (year)</w:t>
      </w:r>
    </w:p>
    <w:p w:rsidR="000874FC" w:rsidRPr="00741074" w:rsidRDefault="000874FC" w:rsidP="00741074">
      <w:pPr>
        <w:tabs>
          <w:tab w:val="left" w:leader="dot" w:pos="6237"/>
          <w:tab w:val="left" w:leader="dot" w:pos="7230"/>
          <w:tab w:val="left" w:leader="dot" w:pos="7797"/>
          <w:tab w:val="left" w:leader="dot" w:pos="8364"/>
        </w:tabs>
        <w:spacing w:after="0"/>
        <w:jc w:val="center"/>
        <w:rPr>
          <w:b/>
          <w:sz w:val="22"/>
          <w:szCs w:val="22"/>
        </w:rPr>
      </w:pPr>
      <w:r w:rsidRPr="00741074">
        <w:rPr>
          <w:b/>
          <w:sz w:val="22"/>
          <w:szCs w:val="22"/>
        </w:rPr>
        <w:t>OR</w:t>
      </w:r>
    </w:p>
    <w:p w:rsidR="000874FC" w:rsidRPr="00741074" w:rsidRDefault="000874FC" w:rsidP="00741074">
      <w:pPr>
        <w:spacing w:after="0"/>
        <w:rPr>
          <w:sz w:val="22"/>
          <w:szCs w:val="22"/>
        </w:rPr>
      </w:pPr>
      <w:r w:rsidRPr="00741074">
        <w:rPr>
          <w:sz w:val="22"/>
          <w:szCs w:val="22"/>
        </w:rPr>
        <w:t>2. I plan to sit the Diploma in Pharmaceu</w:t>
      </w:r>
      <w:r w:rsidR="00741074">
        <w:rPr>
          <w:sz w:val="22"/>
          <w:szCs w:val="22"/>
        </w:rPr>
        <w:t xml:space="preserve">tical Medicine examination in: </w:t>
      </w:r>
      <w:r w:rsidR="00BF7C12">
        <w:rPr>
          <w:sz w:val="22"/>
          <w:szCs w:val="22"/>
        </w:rPr>
        <w:fldChar w:fldCharType="begin">
          <w:ffData>
            <w:name w:val="Text2"/>
            <w:enabled/>
            <w:calcOnExit w:val="0"/>
            <w:textInput/>
          </w:ffData>
        </w:fldChar>
      </w:r>
      <w:bookmarkStart w:id="3" w:name="Text2"/>
      <w:r w:rsidR="00741074">
        <w:rPr>
          <w:sz w:val="22"/>
          <w:szCs w:val="22"/>
        </w:rPr>
        <w:instrText xml:space="preserve"> FORMTEXT </w:instrText>
      </w:r>
      <w:r w:rsidR="00BF7C12">
        <w:rPr>
          <w:sz w:val="22"/>
          <w:szCs w:val="22"/>
        </w:rPr>
      </w:r>
      <w:r w:rsidR="00BF7C12">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BF7C12">
        <w:rPr>
          <w:sz w:val="22"/>
          <w:szCs w:val="22"/>
        </w:rPr>
        <w:fldChar w:fldCharType="end"/>
      </w:r>
      <w:bookmarkEnd w:id="3"/>
      <w:r w:rsidR="00741074">
        <w:rPr>
          <w:sz w:val="22"/>
          <w:szCs w:val="22"/>
        </w:rPr>
        <w:t xml:space="preserve"> </w:t>
      </w:r>
      <w:r w:rsidRPr="00741074">
        <w:rPr>
          <w:sz w:val="22"/>
          <w:szCs w:val="22"/>
        </w:rPr>
        <w:t>(year)</w:t>
      </w:r>
    </w:p>
    <w:p w:rsidR="00785B3F" w:rsidRPr="00D206F3" w:rsidRDefault="00785B3F" w:rsidP="000874FC">
      <w:pPr>
        <w:tabs>
          <w:tab w:val="left" w:leader="underscore" w:pos="7938"/>
        </w:tabs>
        <w:spacing w:after="0"/>
        <w:rPr>
          <w:sz w:val="22"/>
          <w:szCs w:val="22"/>
        </w:rPr>
      </w:pPr>
    </w:p>
    <w:p w:rsidR="000874FC" w:rsidRPr="00D206F3" w:rsidRDefault="000874FC" w:rsidP="000874FC">
      <w:pPr>
        <w:tabs>
          <w:tab w:val="left" w:leader="underscore" w:pos="7938"/>
        </w:tabs>
        <w:spacing w:after="0"/>
        <w:rPr>
          <w:sz w:val="22"/>
          <w:szCs w:val="22"/>
        </w:rPr>
      </w:pPr>
      <w:r w:rsidRPr="00D206F3">
        <w:rPr>
          <w:sz w:val="22"/>
          <w:szCs w:val="22"/>
        </w:rPr>
        <w:t>If you do not hold the Diploma in Pharmaceutical Medicine</w:t>
      </w:r>
      <w:r w:rsidR="00785B3F" w:rsidRPr="00D206F3">
        <w:rPr>
          <w:sz w:val="22"/>
          <w:szCs w:val="22"/>
        </w:rPr>
        <w:t xml:space="preserve">, please tick those syllabus sections below for which you will gain knowledge </w:t>
      </w:r>
      <w:r w:rsidR="00785B3F" w:rsidRPr="00D206F3">
        <w:rPr>
          <w:i/>
          <w:sz w:val="22"/>
          <w:szCs w:val="22"/>
        </w:rPr>
        <w:t>within your job</w:t>
      </w:r>
      <w:r w:rsidR="00785B3F" w:rsidRPr="00D206F3">
        <w:rPr>
          <w:sz w:val="22"/>
          <w:szCs w:val="22"/>
        </w:rPr>
        <w:t xml:space="preserve"> in order to sit the Diploma in Pharmaceutical Medicine examination.</w:t>
      </w:r>
    </w:p>
    <w:p w:rsidR="00785B3F" w:rsidRPr="00D206F3" w:rsidRDefault="00785B3F" w:rsidP="000874FC">
      <w:pPr>
        <w:tabs>
          <w:tab w:val="left" w:leader="underscore" w:pos="7938"/>
        </w:tabs>
        <w:spacing w:after="0"/>
        <w:rPr>
          <w:sz w:val="22"/>
          <w:szCs w:val="22"/>
        </w:rPr>
      </w:pP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1. Discovery of Medicines</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2. Development of Medicines: Planning</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3. Non-Clinical Testing</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4. Pharmaceutical Development</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5. Exploratory Development (Molecule to Proof-of-Concept)</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6. Confirmatory Development: Strategies</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7. Clinical Trials</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8. Ethics and Legal Issues</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9. Data Management and Statistics</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10. Regulatory Affairs</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11. Drug Safety, Pharmacovigilance and Pharmacoepidemiology</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12. Information, Promotion and Education</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13. Economics of Healthcare</w:t>
      </w:r>
    </w:p>
    <w:p w:rsidR="00785B3F" w:rsidRPr="00D206F3" w:rsidRDefault="00BF7C12" w:rsidP="00785B3F">
      <w:pPr>
        <w:spacing w:after="0"/>
        <w:rPr>
          <w:sz w:val="22"/>
          <w:szCs w:val="22"/>
        </w:rPr>
      </w:pPr>
      <w:r>
        <w:rPr>
          <w:sz w:val="22"/>
          <w:szCs w:val="22"/>
        </w:rPr>
        <w:fldChar w:fldCharType="begin">
          <w:ffData>
            <w:name w:val="Check5"/>
            <w:enabled/>
            <w:calcOnExit w:val="0"/>
            <w:checkBox>
              <w:sizeAuto/>
              <w:default w:val="0"/>
            </w:checkBox>
          </w:ffData>
        </w:fldChar>
      </w:r>
      <w:r w:rsidR="00741074">
        <w:rPr>
          <w:sz w:val="22"/>
          <w:szCs w:val="22"/>
        </w:rPr>
        <w:instrText xml:space="preserve"> FORMCHECKBOX </w:instrText>
      </w:r>
      <w:r w:rsidR="003A615F">
        <w:rPr>
          <w:sz w:val="22"/>
          <w:szCs w:val="22"/>
        </w:rPr>
      </w:r>
      <w:r w:rsidR="003A615F">
        <w:rPr>
          <w:sz w:val="22"/>
          <w:szCs w:val="22"/>
        </w:rPr>
        <w:fldChar w:fldCharType="separate"/>
      </w:r>
      <w:r>
        <w:rPr>
          <w:sz w:val="22"/>
          <w:szCs w:val="22"/>
        </w:rPr>
        <w:fldChar w:fldCharType="end"/>
      </w:r>
      <w:r w:rsidR="00785B3F" w:rsidRPr="00D206F3">
        <w:rPr>
          <w:sz w:val="22"/>
          <w:szCs w:val="22"/>
        </w:rPr>
        <w:t xml:space="preserve"> 14. Therapeutics</w:t>
      </w:r>
    </w:p>
    <w:p w:rsidR="00785B3F" w:rsidRPr="00D206F3" w:rsidRDefault="00785B3F" w:rsidP="00785B3F">
      <w:pPr>
        <w:spacing w:after="0"/>
        <w:rPr>
          <w:sz w:val="22"/>
          <w:szCs w:val="22"/>
        </w:rPr>
      </w:pPr>
    </w:p>
    <w:p w:rsidR="00785B3F" w:rsidRPr="00D206F3" w:rsidRDefault="00785B3F" w:rsidP="00785B3F">
      <w:pPr>
        <w:spacing w:after="0"/>
        <w:rPr>
          <w:sz w:val="22"/>
          <w:szCs w:val="22"/>
        </w:rPr>
      </w:pPr>
      <w:r w:rsidRPr="00D206F3">
        <w:rPr>
          <w:sz w:val="22"/>
          <w:szCs w:val="22"/>
        </w:rPr>
        <w:t xml:space="preserve">Please list below any </w:t>
      </w:r>
      <w:r w:rsidRPr="00AA3723">
        <w:rPr>
          <w:sz w:val="22"/>
          <w:szCs w:val="22"/>
        </w:rPr>
        <w:t xml:space="preserve">courses </w:t>
      </w:r>
      <w:r w:rsidRPr="00D206F3">
        <w:rPr>
          <w:sz w:val="22"/>
          <w:szCs w:val="22"/>
        </w:rPr>
        <w:t>you will take or are taking to gain the required specialty knowledge to sit the Diploma in Pharmaceutical Medicine examination.</w:t>
      </w:r>
    </w:p>
    <w:tbl>
      <w:tblPr>
        <w:tblpPr w:leftFromText="180" w:rightFromText="180" w:vertAnchor="text" w:tblpX="152" w:tblpY="98"/>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9"/>
        <w:gridCol w:w="2171"/>
      </w:tblGrid>
      <w:tr w:rsidR="00D206F3" w:rsidRPr="00D206F3" w:rsidTr="00741074">
        <w:trPr>
          <w:trHeight w:val="475"/>
        </w:trPr>
        <w:tc>
          <w:tcPr>
            <w:tcW w:w="7479" w:type="dxa"/>
            <w:shd w:val="clear" w:color="auto" w:fill="D9D9D9" w:themeFill="background1" w:themeFillShade="D9"/>
          </w:tcPr>
          <w:p w:rsidR="00AA3723" w:rsidRPr="00AA3723" w:rsidRDefault="00AA3723" w:rsidP="00D206F3">
            <w:pPr>
              <w:spacing w:after="0"/>
              <w:jc w:val="center"/>
              <w:rPr>
                <w:b/>
                <w:sz w:val="22"/>
                <w:szCs w:val="22"/>
              </w:rPr>
            </w:pPr>
          </w:p>
          <w:p w:rsidR="00D206F3" w:rsidRPr="00AA3723" w:rsidRDefault="00D206F3" w:rsidP="00D206F3">
            <w:pPr>
              <w:spacing w:after="0"/>
              <w:jc w:val="center"/>
              <w:rPr>
                <w:b/>
                <w:sz w:val="22"/>
                <w:szCs w:val="22"/>
              </w:rPr>
            </w:pPr>
            <w:r w:rsidRPr="00AA3723">
              <w:rPr>
                <w:b/>
                <w:sz w:val="22"/>
                <w:szCs w:val="22"/>
              </w:rPr>
              <w:t>Course name and location</w:t>
            </w:r>
          </w:p>
          <w:p w:rsidR="00AA3723" w:rsidRPr="00AA3723" w:rsidRDefault="00AA3723" w:rsidP="00D206F3">
            <w:pPr>
              <w:spacing w:after="0"/>
              <w:jc w:val="center"/>
              <w:rPr>
                <w:b/>
                <w:sz w:val="22"/>
                <w:szCs w:val="22"/>
              </w:rPr>
            </w:pPr>
          </w:p>
        </w:tc>
        <w:tc>
          <w:tcPr>
            <w:tcW w:w="2171" w:type="dxa"/>
            <w:shd w:val="clear" w:color="auto" w:fill="D9D9D9" w:themeFill="background1" w:themeFillShade="D9"/>
          </w:tcPr>
          <w:p w:rsidR="00AA3723" w:rsidRDefault="00AA3723" w:rsidP="00D206F3">
            <w:pPr>
              <w:spacing w:after="0"/>
              <w:jc w:val="center"/>
              <w:rPr>
                <w:sz w:val="22"/>
                <w:szCs w:val="22"/>
              </w:rPr>
            </w:pPr>
          </w:p>
          <w:p w:rsidR="00D206F3" w:rsidRPr="00AA3723" w:rsidRDefault="00D206F3" w:rsidP="00D206F3">
            <w:pPr>
              <w:spacing w:after="0"/>
              <w:jc w:val="center"/>
              <w:rPr>
                <w:b/>
                <w:sz w:val="22"/>
                <w:szCs w:val="22"/>
              </w:rPr>
            </w:pPr>
            <w:r w:rsidRPr="00AA3723">
              <w:rPr>
                <w:b/>
                <w:sz w:val="22"/>
                <w:szCs w:val="22"/>
              </w:rPr>
              <w:t>Start date (if known)</w:t>
            </w:r>
          </w:p>
        </w:tc>
      </w:tr>
      <w:tr w:rsidR="00D206F3" w:rsidRPr="00D206F3" w:rsidTr="00741074">
        <w:trPr>
          <w:trHeight w:val="487"/>
        </w:trPr>
        <w:tc>
          <w:tcPr>
            <w:tcW w:w="7479" w:type="dxa"/>
          </w:tcPr>
          <w:p w:rsidR="00D206F3" w:rsidRPr="00D206F3" w:rsidRDefault="00BF7C12" w:rsidP="00D206F3">
            <w:pPr>
              <w:spacing w:after="0"/>
              <w:rPr>
                <w:sz w:val="22"/>
                <w:szCs w:val="22"/>
              </w:rPr>
            </w:pPr>
            <w:r>
              <w:rPr>
                <w:sz w:val="22"/>
                <w:szCs w:val="22"/>
              </w:rPr>
              <w:fldChar w:fldCharType="begin">
                <w:ffData>
                  <w:name w:val="Text3"/>
                  <w:enabled/>
                  <w:calcOnExit w:val="0"/>
                  <w:textInput/>
                </w:ffData>
              </w:fldChar>
            </w:r>
            <w:bookmarkStart w:id="4" w:name="Text3"/>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bookmarkEnd w:id="4"/>
          </w:p>
        </w:tc>
        <w:tc>
          <w:tcPr>
            <w:tcW w:w="2171" w:type="dxa"/>
          </w:tcPr>
          <w:p w:rsidR="00D206F3" w:rsidRPr="00D206F3" w:rsidRDefault="00BF7C12" w:rsidP="00D206F3">
            <w:pPr>
              <w:spacing w:after="0"/>
              <w:rPr>
                <w:sz w:val="22"/>
                <w:szCs w:val="22"/>
              </w:rPr>
            </w:pPr>
            <w:r>
              <w:rPr>
                <w:sz w:val="22"/>
                <w:szCs w:val="22"/>
              </w:rPr>
              <w:fldChar w:fldCharType="begin">
                <w:ffData>
                  <w:name w:val="Text3"/>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r w:rsidR="00D206F3" w:rsidRPr="00D206F3" w:rsidTr="00741074">
        <w:trPr>
          <w:trHeight w:val="565"/>
        </w:trPr>
        <w:tc>
          <w:tcPr>
            <w:tcW w:w="7479" w:type="dxa"/>
          </w:tcPr>
          <w:p w:rsidR="00D206F3" w:rsidRPr="00D206F3" w:rsidRDefault="00BF7C12" w:rsidP="00D206F3">
            <w:pPr>
              <w:spacing w:after="0"/>
              <w:rPr>
                <w:sz w:val="22"/>
                <w:szCs w:val="22"/>
              </w:rPr>
            </w:pPr>
            <w:r>
              <w:rPr>
                <w:sz w:val="22"/>
                <w:szCs w:val="22"/>
              </w:rPr>
              <w:fldChar w:fldCharType="begin">
                <w:ffData>
                  <w:name w:val="Text3"/>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2171" w:type="dxa"/>
          </w:tcPr>
          <w:p w:rsidR="00D206F3" w:rsidRPr="00D206F3" w:rsidRDefault="00BF7C12" w:rsidP="00D206F3">
            <w:pPr>
              <w:spacing w:after="0"/>
              <w:rPr>
                <w:sz w:val="22"/>
                <w:szCs w:val="22"/>
              </w:rPr>
            </w:pPr>
            <w:r>
              <w:rPr>
                <w:sz w:val="22"/>
                <w:szCs w:val="22"/>
              </w:rPr>
              <w:fldChar w:fldCharType="begin">
                <w:ffData>
                  <w:name w:val="Text3"/>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r w:rsidR="00D206F3" w:rsidRPr="00D206F3" w:rsidTr="00741074">
        <w:trPr>
          <w:trHeight w:val="554"/>
        </w:trPr>
        <w:tc>
          <w:tcPr>
            <w:tcW w:w="7479" w:type="dxa"/>
          </w:tcPr>
          <w:p w:rsidR="00D206F3" w:rsidRPr="00D206F3" w:rsidRDefault="00BF7C12" w:rsidP="00D206F3">
            <w:pPr>
              <w:spacing w:after="0"/>
              <w:rPr>
                <w:sz w:val="22"/>
                <w:szCs w:val="22"/>
              </w:rPr>
            </w:pPr>
            <w:r>
              <w:rPr>
                <w:sz w:val="22"/>
                <w:szCs w:val="22"/>
              </w:rPr>
              <w:fldChar w:fldCharType="begin">
                <w:ffData>
                  <w:name w:val="Text3"/>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2171" w:type="dxa"/>
          </w:tcPr>
          <w:p w:rsidR="00D206F3" w:rsidRPr="00D206F3" w:rsidRDefault="00BF7C12" w:rsidP="00D206F3">
            <w:pPr>
              <w:spacing w:after="0"/>
              <w:rPr>
                <w:sz w:val="22"/>
                <w:szCs w:val="22"/>
              </w:rPr>
            </w:pPr>
            <w:r>
              <w:rPr>
                <w:sz w:val="22"/>
                <w:szCs w:val="22"/>
              </w:rPr>
              <w:fldChar w:fldCharType="begin">
                <w:ffData>
                  <w:name w:val="Text3"/>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bl>
    <w:p w:rsidR="00AA3723" w:rsidRDefault="00AA3723" w:rsidP="00785B3F">
      <w:pPr>
        <w:spacing w:after="0"/>
        <w:rPr>
          <w:sz w:val="22"/>
          <w:szCs w:val="22"/>
        </w:rPr>
      </w:pPr>
    </w:p>
    <w:p w:rsidR="00AA3723" w:rsidRDefault="00AA3723" w:rsidP="00AA3723">
      <w:pPr>
        <w:rPr>
          <w:sz w:val="22"/>
          <w:szCs w:val="22"/>
        </w:rPr>
      </w:pPr>
      <w:r>
        <w:rPr>
          <w:sz w:val="22"/>
          <w:szCs w:val="22"/>
        </w:rPr>
        <w:br w:type="page"/>
      </w:r>
    </w:p>
    <w:p w:rsidR="00D206F3" w:rsidRDefault="006E673E" w:rsidP="00AA3723">
      <w:pPr>
        <w:rPr>
          <w:sz w:val="22"/>
          <w:szCs w:val="22"/>
        </w:rPr>
      </w:pPr>
      <w:r>
        <w:rPr>
          <w:noProof/>
          <w:sz w:val="22"/>
          <w:szCs w:val="22"/>
          <w:lang w:eastAsia="en-GB"/>
        </w:rPr>
        <w:lastRenderedPageBreak/>
        <mc:AlternateContent>
          <mc:Choice Requires="wps">
            <w:drawing>
              <wp:anchor distT="0" distB="0" distL="114300" distR="114300" simplePos="0" relativeHeight="251675648" behindDoc="0" locked="0" layoutInCell="1" allowOverlap="1">
                <wp:simplePos x="0" y="0"/>
                <wp:positionH relativeFrom="column">
                  <wp:posOffset>-17145</wp:posOffset>
                </wp:positionH>
                <wp:positionV relativeFrom="paragraph">
                  <wp:posOffset>66040</wp:posOffset>
                </wp:positionV>
                <wp:extent cx="5917565" cy="321945"/>
                <wp:effectExtent l="1905" t="8890" r="5080" b="254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321945"/>
                        </a:xfrm>
                        <a:prstGeom prst="roundRect">
                          <a:avLst>
                            <a:gd name="adj" fmla="val 16667"/>
                          </a:avLst>
                        </a:prstGeom>
                        <a:solidFill>
                          <a:schemeClr val="accent4">
                            <a:lumMod val="75000"/>
                            <a:lumOff val="0"/>
                          </a:schemeClr>
                        </a:solidFill>
                        <a:ln>
                          <a:noFill/>
                        </a:ln>
                        <a:extLst>
                          <a:ext uri="{91240B29-F687-4F45-9708-019B960494DF}">
                            <a14:hiddenLine xmlns:a14="http://schemas.microsoft.com/office/drawing/2010/main" w="3175">
                              <a:solidFill>
                                <a:srgbClr val="000000"/>
                              </a:solidFill>
                              <a:round/>
                              <a:headEnd/>
                              <a:tailEnd/>
                            </a14:hiddenLine>
                          </a:ext>
                        </a:extLst>
                      </wps:spPr>
                      <wps:txbx>
                        <w:txbxContent>
                          <w:p w:rsidR="00704DD6" w:rsidRPr="00553AFF" w:rsidRDefault="00704DD6" w:rsidP="00D206F3">
                            <w:pPr>
                              <w:spacing w:after="0"/>
                              <w:rPr>
                                <w:b/>
                                <w:color w:val="FFFFFF" w:themeColor="background1"/>
                                <w:sz w:val="22"/>
                              </w:rPr>
                            </w:pPr>
                            <w:r w:rsidRPr="00553AFF">
                              <w:rPr>
                                <w:b/>
                                <w:color w:val="FFFFFF" w:themeColor="background1"/>
                                <w:sz w:val="22"/>
                              </w:rPr>
                              <w:t xml:space="preserve">Section </w:t>
                            </w:r>
                            <w:r>
                              <w:rPr>
                                <w:b/>
                                <w:color w:val="FFFFFF" w:themeColor="background1"/>
                                <w:sz w:val="22"/>
                              </w:rPr>
                              <w:t>3 – Practical competencies in PMST programme</w:t>
                            </w:r>
                          </w:p>
                          <w:p w:rsidR="00704DD6" w:rsidRDefault="00704DD6" w:rsidP="00D20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9" style="position:absolute;margin-left:-1.35pt;margin-top:5.2pt;width:465.95pt;height:2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" fillcolor="#5f497a [2407]" stroked="f" strokeweight=".25pt">
                <v:textbox>
                  <w:txbxContent>
                    <w:p w:rsidR="00704DD6" w:rsidRPr="00553AFF" w:rsidRDefault="00704DD6" w:rsidP="00D206F3">
                      <w:pPr>
                        <w:spacing w:after="0"/>
                        <w:rPr>
                          <w:b/>
                          <w:color w:val="FFFFFF" w:themeColor="background1"/>
                          <w:sz w:val="22"/>
                        </w:rPr>
                      </w:pPr>
                      <w:r w:rsidRPr="00553AFF">
                        <w:rPr>
                          <w:b/>
                          <w:color w:val="FFFFFF" w:themeColor="background1"/>
                          <w:sz w:val="22"/>
                        </w:rPr>
                        <w:t xml:space="preserve">Section </w:t>
                      </w:r>
                      <w:r>
                        <w:rPr>
                          <w:b/>
                          <w:color w:val="FFFFFF" w:themeColor="background1"/>
                          <w:sz w:val="22"/>
                        </w:rPr>
                        <w:t>3 – Practical competencies in PMST programme</w:t>
                      </w:r>
                    </w:p>
                    <w:p w:rsidR="00704DD6" w:rsidRDefault="00704DD6" w:rsidP="00D206F3"/>
                  </w:txbxContent>
                </v:textbox>
              </v:roundrect>
            </w:pict>
          </mc:Fallback>
        </mc:AlternateContent>
      </w:r>
    </w:p>
    <w:p w:rsidR="00AA3723" w:rsidRDefault="00AA3723" w:rsidP="00AA3723">
      <w:pPr>
        <w:spacing w:after="0"/>
        <w:rPr>
          <w:sz w:val="22"/>
          <w:szCs w:val="22"/>
        </w:rPr>
      </w:pPr>
    </w:p>
    <w:p w:rsidR="004B2885" w:rsidRDefault="004B2885" w:rsidP="004B2885">
      <w:pPr>
        <w:spacing w:after="0"/>
        <w:rPr>
          <w:sz w:val="22"/>
          <w:szCs w:val="22"/>
        </w:rPr>
      </w:pPr>
      <w:r>
        <w:rPr>
          <w:b/>
          <w:sz w:val="22"/>
          <w:szCs w:val="22"/>
        </w:rPr>
        <w:t>3A</w:t>
      </w:r>
      <w:r>
        <w:rPr>
          <w:b/>
          <w:sz w:val="22"/>
          <w:szCs w:val="22"/>
        </w:rPr>
        <w:tab/>
        <w:t>Practical in-work experience</w:t>
      </w:r>
    </w:p>
    <w:p w:rsidR="004B2885" w:rsidRDefault="004B2885" w:rsidP="00AA3723">
      <w:pPr>
        <w:spacing w:after="0"/>
        <w:rPr>
          <w:sz w:val="22"/>
          <w:szCs w:val="22"/>
        </w:rPr>
      </w:pPr>
    </w:p>
    <w:p w:rsidR="00AA3723" w:rsidRDefault="00741074" w:rsidP="00AA3723">
      <w:pPr>
        <w:spacing w:after="0"/>
        <w:rPr>
          <w:sz w:val="22"/>
          <w:szCs w:val="22"/>
        </w:rPr>
      </w:pPr>
      <w:r>
        <w:rPr>
          <w:sz w:val="22"/>
          <w:szCs w:val="22"/>
        </w:rPr>
        <w:t>Please tick</w:t>
      </w:r>
      <w:r w:rsidR="00AA3723">
        <w:rPr>
          <w:sz w:val="22"/>
          <w:szCs w:val="22"/>
        </w:rPr>
        <w:t xml:space="preserve"> </w:t>
      </w:r>
      <w:r>
        <w:rPr>
          <w:sz w:val="22"/>
          <w:szCs w:val="22"/>
        </w:rPr>
        <w:sym w:font="Wingdings 2" w:char="F052"/>
      </w:r>
      <w:r w:rsidR="00AA3723">
        <w:rPr>
          <w:sz w:val="22"/>
          <w:szCs w:val="22"/>
        </w:rPr>
        <w:t xml:space="preserve"> on the tables which follow for each item whether you will acquire training by practical in-work experience (IWE), by item taught course (ITC) [mini course, internal or external] or by external module course (EMC) [approved by the Faculty].</w:t>
      </w:r>
    </w:p>
    <w:p w:rsidR="00AA3723" w:rsidRDefault="00AA3723" w:rsidP="00AA3723">
      <w:pPr>
        <w:spacing w:after="0"/>
        <w:rPr>
          <w:sz w:val="22"/>
          <w:szCs w:val="22"/>
        </w:rPr>
      </w:pPr>
    </w:p>
    <w:p w:rsidR="00AA3723" w:rsidRDefault="00AA3723" w:rsidP="00AA3723">
      <w:pPr>
        <w:spacing w:after="0"/>
        <w:rPr>
          <w:sz w:val="22"/>
          <w:szCs w:val="22"/>
        </w:rPr>
      </w:pPr>
      <w:r>
        <w:rPr>
          <w:sz w:val="22"/>
          <w:szCs w:val="22"/>
        </w:rPr>
        <w:t>The PMST curriculum requires that at least three modules should be completed substantially through practical experience in the workplace (IWE). Of these three, Interpersonal, Management and Leadership Skills (IML) is compulsory, although components of this may be supplemented by course work.</w:t>
      </w:r>
    </w:p>
    <w:p w:rsidR="004414AE" w:rsidRPr="004414AE" w:rsidRDefault="004414AE" w:rsidP="00AA3723">
      <w:pPr>
        <w:spacing w:after="0"/>
        <w:rPr>
          <w:sz w:val="22"/>
          <w:szCs w:val="22"/>
        </w:rPr>
      </w:pPr>
    </w:p>
    <w:p w:rsidR="00704DD6" w:rsidRPr="00AF054F" w:rsidRDefault="00704DD6" w:rsidP="00704DD6">
      <w:pPr>
        <w:spacing w:after="0"/>
        <w:ind w:left="-41"/>
        <w:jc w:val="center"/>
        <w:rPr>
          <w:b/>
          <w:sz w:val="22"/>
          <w:szCs w:val="22"/>
        </w:rPr>
      </w:pPr>
      <w:r w:rsidRPr="00AF054F">
        <w:rPr>
          <w:b/>
          <w:sz w:val="22"/>
          <w:szCs w:val="22"/>
        </w:rPr>
        <w:t>Medicines Regulation (RGN)</w:t>
      </w:r>
    </w:p>
    <w:p w:rsidR="00704DD6" w:rsidRDefault="00704DD6" w:rsidP="00704DD6">
      <w:pPr>
        <w:spacing w:after="0"/>
        <w:ind w:left="-41"/>
        <w:rPr>
          <w:sz w:val="22"/>
          <w:szCs w:val="22"/>
        </w:rPr>
      </w:pPr>
    </w:p>
    <w:p w:rsidR="00704DD6" w:rsidRPr="00AF054F" w:rsidRDefault="00704DD6" w:rsidP="00704DD6">
      <w:pPr>
        <w:spacing w:after="0"/>
        <w:ind w:left="-41"/>
        <w:rPr>
          <w:b/>
          <w:sz w:val="22"/>
          <w:szCs w:val="22"/>
        </w:rPr>
      </w:pPr>
      <w:r w:rsidRPr="00AF054F">
        <w:rPr>
          <w:b/>
          <w:sz w:val="22"/>
          <w:szCs w:val="22"/>
        </w:rPr>
        <w:t>Module Item</w:t>
      </w:r>
      <w:r w:rsidRPr="00AF054F">
        <w:rPr>
          <w:b/>
          <w:sz w:val="22"/>
          <w:szCs w:val="22"/>
        </w:rPr>
        <w:tab/>
        <w:t>Description</w:t>
      </w:r>
      <w:r w:rsidRPr="00AF054F">
        <w:rPr>
          <w:b/>
          <w:sz w:val="22"/>
          <w:szCs w:val="22"/>
        </w:rPr>
        <w:tab/>
      </w:r>
      <w:r w:rsidRPr="00AF054F">
        <w:rPr>
          <w:b/>
          <w:sz w:val="22"/>
          <w:szCs w:val="22"/>
        </w:rPr>
        <w:tab/>
      </w:r>
      <w:r w:rsidRPr="00AF054F">
        <w:rPr>
          <w:b/>
          <w:sz w:val="22"/>
          <w:szCs w:val="22"/>
        </w:rPr>
        <w:tab/>
      </w:r>
      <w:r w:rsidRPr="00AF054F">
        <w:rPr>
          <w:b/>
          <w:sz w:val="22"/>
          <w:szCs w:val="22"/>
        </w:rPr>
        <w:tab/>
        <w:t>Please tick as appropriate</w:t>
      </w:r>
    </w:p>
    <w:p w:rsidR="00704DD6" w:rsidRDefault="00704DD6" w:rsidP="00704DD6">
      <w:pPr>
        <w:spacing w:after="0"/>
        <w:ind w:left="-41"/>
        <w:rPr>
          <w:sz w:val="22"/>
          <w:szCs w:val="22"/>
        </w:rPr>
      </w:pPr>
    </w:p>
    <w:p w:rsidR="00704DD6" w:rsidRDefault="00704DD6" w:rsidP="00704DD6">
      <w:pPr>
        <w:spacing w:after="0"/>
        <w:ind w:left="-41"/>
        <w:rPr>
          <w:sz w:val="22"/>
          <w:szCs w:val="22"/>
        </w:rPr>
      </w:pPr>
      <w:r>
        <w:rPr>
          <w:sz w:val="22"/>
          <w:szCs w:val="22"/>
        </w:rPr>
        <w:t>RGN 1</w:t>
      </w:r>
      <w:r>
        <w:rPr>
          <w:sz w:val="22"/>
          <w:szCs w:val="22"/>
        </w:rPr>
        <w:tab/>
      </w:r>
      <w:r>
        <w:rPr>
          <w:sz w:val="22"/>
          <w:szCs w:val="22"/>
        </w:rPr>
        <w:tab/>
        <w:t>Legislative frame work for the</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bookmarkStart w:id="5" w:name="Check1"/>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bookmarkEnd w:id="5"/>
      <w:r>
        <w:rPr>
          <w:sz w:val="22"/>
          <w:szCs w:val="22"/>
        </w:rPr>
        <w:t xml:space="preserve"> IWE  |  </w:t>
      </w:r>
      <w:r w:rsidR="00BF7C12">
        <w:rPr>
          <w:sz w:val="22"/>
          <w:szCs w:val="22"/>
        </w:rPr>
        <w:fldChar w:fldCharType="begin">
          <w:ffData>
            <w:name w:val="Check2"/>
            <w:enabled/>
            <w:calcOnExit w:val="0"/>
            <w:checkBox>
              <w:sizeAuto/>
              <w:default w:val="0"/>
            </w:checkBox>
          </w:ffData>
        </w:fldChar>
      </w:r>
      <w:bookmarkStart w:id="6" w:name="Check2"/>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bookmarkEnd w:id="6"/>
      <w:r>
        <w:rPr>
          <w:sz w:val="22"/>
          <w:szCs w:val="22"/>
        </w:rPr>
        <w:t xml:space="preserve"> EMC  |  </w:t>
      </w:r>
      <w:r w:rsidR="00BF7C12">
        <w:rPr>
          <w:sz w:val="22"/>
          <w:szCs w:val="22"/>
        </w:rPr>
        <w:fldChar w:fldCharType="begin">
          <w:ffData>
            <w:name w:val="Check3"/>
            <w:enabled/>
            <w:calcOnExit w:val="0"/>
            <w:checkBox>
              <w:sizeAuto/>
              <w:default w:val="0"/>
            </w:checkBox>
          </w:ffData>
        </w:fldChar>
      </w:r>
      <w:bookmarkStart w:id="7" w:name="Check3"/>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bookmarkEnd w:id="7"/>
      <w:r>
        <w:rPr>
          <w:sz w:val="22"/>
          <w:szCs w:val="22"/>
        </w:rPr>
        <w:t xml:space="preserve"> ITC  |  </w:t>
      </w:r>
      <w:r w:rsidR="00BF7C12">
        <w:rPr>
          <w:sz w:val="22"/>
          <w:szCs w:val="22"/>
        </w:rPr>
        <w:fldChar w:fldCharType="begin">
          <w:ffData>
            <w:name w:val="Check6"/>
            <w:enabled/>
            <w:calcOnExit w:val="0"/>
            <w:checkBox>
              <w:sizeAuto/>
              <w:default w:val="0"/>
            </w:checkBox>
          </w:ffData>
        </w:fldChar>
      </w:r>
      <w:bookmarkStart w:id="8" w:name="Check6"/>
      <w:r w:rsidR="004414AE">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bookmarkEnd w:id="8"/>
      <w:r>
        <w:rPr>
          <w:sz w:val="22"/>
          <w:szCs w:val="22"/>
        </w:rPr>
        <w:t xml:space="preserve"> N/A</w:t>
      </w:r>
    </w:p>
    <w:p w:rsidR="00704DD6" w:rsidRDefault="00704DD6" w:rsidP="00704DD6">
      <w:pPr>
        <w:spacing w:after="0"/>
        <w:ind w:left="-41"/>
        <w:rPr>
          <w:sz w:val="22"/>
          <w:szCs w:val="22"/>
        </w:rPr>
      </w:pPr>
      <w:r>
        <w:rPr>
          <w:sz w:val="22"/>
          <w:szCs w:val="22"/>
        </w:rPr>
        <w:tab/>
      </w:r>
      <w:r>
        <w:rPr>
          <w:sz w:val="22"/>
          <w:szCs w:val="22"/>
        </w:rPr>
        <w:tab/>
      </w:r>
      <w:r>
        <w:rPr>
          <w:sz w:val="22"/>
          <w:szCs w:val="22"/>
        </w:rPr>
        <w:tab/>
        <w:t>Development and registration</w:t>
      </w:r>
    </w:p>
    <w:p w:rsidR="00704DD6" w:rsidRDefault="00704DD6" w:rsidP="00704DD6">
      <w:pPr>
        <w:spacing w:after="0"/>
        <w:ind w:left="-41"/>
        <w:rPr>
          <w:sz w:val="22"/>
          <w:szCs w:val="22"/>
        </w:rPr>
      </w:pPr>
      <w:r>
        <w:rPr>
          <w:sz w:val="22"/>
          <w:szCs w:val="22"/>
        </w:rPr>
        <w:tab/>
      </w:r>
      <w:r>
        <w:rPr>
          <w:sz w:val="22"/>
          <w:szCs w:val="22"/>
        </w:rPr>
        <w:tab/>
      </w:r>
      <w:r>
        <w:rPr>
          <w:sz w:val="22"/>
          <w:szCs w:val="22"/>
        </w:rPr>
        <w:tab/>
        <w:t>of medicines</w:t>
      </w:r>
    </w:p>
    <w:p w:rsidR="00704DD6" w:rsidRDefault="003A615F" w:rsidP="00704DD6">
      <w:pPr>
        <w:spacing w:after="0"/>
        <w:ind w:left="-41"/>
        <w:rPr>
          <w:sz w:val="22"/>
          <w:szCs w:val="22"/>
        </w:rPr>
      </w:pPr>
      <w:r>
        <w:rPr>
          <w:sz w:val="22"/>
          <w:szCs w:val="22"/>
        </w:rPr>
        <w:pict>
          <v:rect id="_x0000_i1025" style="width:451.3pt;height:1pt" o:hralign="center" o:hrstd="t" o:hrnoshade="t" o:hr="t" fillcolor="black [3213]" stroked="f"/>
        </w:pict>
      </w:r>
    </w:p>
    <w:p w:rsidR="00704DD6" w:rsidRDefault="00704DD6" w:rsidP="00704DD6">
      <w:pPr>
        <w:spacing w:after="0"/>
        <w:ind w:left="-41"/>
        <w:rPr>
          <w:sz w:val="22"/>
          <w:szCs w:val="22"/>
        </w:rPr>
      </w:pPr>
      <w:r>
        <w:rPr>
          <w:sz w:val="22"/>
          <w:szCs w:val="22"/>
        </w:rPr>
        <w:t>RGN 2</w:t>
      </w:r>
      <w:r>
        <w:rPr>
          <w:sz w:val="22"/>
          <w:szCs w:val="22"/>
        </w:rPr>
        <w:tab/>
      </w:r>
      <w:r>
        <w:rPr>
          <w:sz w:val="22"/>
          <w:szCs w:val="22"/>
        </w:rPr>
        <w:tab/>
        <w:t>Post-authorisation safety</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ind w:left="-41"/>
        <w:rPr>
          <w:sz w:val="22"/>
          <w:szCs w:val="22"/>
        </w:rPr>
      </w:pPr>
      <w:r>
        <w:rPr>
          <w:sz w:val="22"/>
          <w:szCs w:val="22"/>
        </w:rPr>
        <w:tab/>
      </w:r>
      <w:r>
        <w:rPr>
          <w:sz w:val="22"/>
          <w:szCs w:val="22"/>
        </w:rPr>
        <w:tab/>
      </w:r>
      <w:r>
        <w:rPr>
          <w:sz w:val="22"/>
          <w:szCs w:val="22"/>
        </w:rPr>
        <w:tab/>
        <w:t>monitoring and regulatory</w:t>
      </w:r>
    </w:p>
    <w:p w:rsidR="00704DD6" w:rsidRDefault="00704DD6" w:rsidP="00704DD6">
      <w:pPr>
        <w:spacing w:after="0"/>
        <w:ind w:left="-41"/>
        <w:rPr>
          <w:sz w:val="22"/>
          <w:szCs w:val="22"/>
        </w:rPr>
      </w:pPr>
      <w:r>
        <w:rPr>
          <w:sz w:val="22"/>
          <w:szCs w:val="22"/>
        </w:rPr>
        <w:tab/>
      </w:r>
      <w:r>
        <w:rPr>
          <w:sz w:val="22"/>
          <w:szCs w:val="22"/>
        </w:rPr>
        <w:tab/>
      </w:r>
      <w:r>
        <w:rPr>
          <w:sz w:val="22"/>
          <w:szCs w:val="22"/>
        </w:rPr>
        <w:tab/>
        <w:t>reporting procedures</w:t>
      </w:r>
    </w:p>
    <w:p w:rsidR="00704DD6" w:rsidRDefault="003A615F" w:rsidP="00704DD6">
      <w:pPr>
        <w:spacing w:after="0"/>
        <w:ind w:left="-41"/>
        <w:rPr>
          <w:sz w:val="22"/>
          <w:szCs w:val="22"/>
        </w:rPr>
      </w:pPr>
      <w:r>
        <w:rPr>
          <w:sz w:val="22"/>
          <w:szCs w:val="22"/>
        </w:rPr>
        <w:pict>
          <v:rect id="_x0000_i1026" style="width:451.3pt;height:1pt" o:hralign="center" o:hrstd="t" o:hrnoshade="t" o:hr="t" fillcolor="black [3213]" stroked="f"/>
        </w:pict>
      </w:r>
    </w:p>
    <w:p w:rsidR="00704DD6" w:rsidRDefault="00704DD6" w:rsidP="00704DD6">
      <w:pPr>
        <w:spacing w:after="0"/>
        <w:ind w:left="-41"/>
        <w:rPr>
          <w:sz w:val="22"/>
          <w:szCs w:val="22"/>
        </w:rPr>
      </w:pPr>
      <w:r>
        <w:rPr>
          <w:sz w:val="22"/>
          <w:szCs w:val="22"/>
        </w:rPr>
        <w:t>RGN 3</w:t>
      </w:r>
      <w:r>
        <w:rPr>
          <w:sz w:val="22"/>
          <w:szCs w:val="22"/>
        </w:rPr>
        <w:tab/>
      </w:r>
      <w:r>
        <w:rPr>
          <w:sz w:val="22"/>
          <w:szCs w:val="22"/>
        </w:rPr>
        <w:tab/>
        <w:t>Product safety update reports</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27" style="width:451.3pt;height:1pt" o:hralign="center" o:hrstd="t" o:hrnoshade="t" o:hr="t" fillcolor="black [3213]" stroked="f"/>
        </w:pict>
      </w:r>
    </w:p>
    <w:p w:rsidR="00704DD6" w:rsidRDefault="00704DD6" w:rsidP="00704DD6">
      <w:pPr>
        <w:spacing w:after="0"/>
        <w:rPr>
          <w:sz w:val="22"/>
          <w:szCs w:val="22"/>
        </w:rPr>
      </w:pPr>
      <w:r>
        <w:rPr>
          <w:sz w:val="22"/>
          <w:szCs w:val="22"/>
        </w:rPr>
        <w:t>RGN 4</w:t>
      </w:r>
      <w:r>
        <w:rPr>
          <w:sz w:val="22"/>
          <w:szCs w:val="22"/>
        </w:rPr>
        <w:tab/>
      </w:r>
      <w:r>
        <w:rPr>
          <w:sz w:val="22"/>
          <w:szCs w:val="22"/>
        </w:rPr>
        <w:tab/>
        <w:t>Unlicensed medicines</w:t>
      </w:r>
      <w:r>
        <w:rPr>
          <w:sz w:val="22"/>
          <w:szCs w:val="22"/>
        </w:rPr>
        <w:tab/>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28" style="width:451.3pt;height:1pt" o:hralign="center" o:hrstd="t" o:hrnoshade="t" o:hr="t" fillcolor="black [3213]" stroked="f"/>
        </w:pict>
      </w:r>
    </w:p>
    <w:p w:rsidR="00704DD6" w:rsidRDefault="00704DD6" w:rsidP="00704DD6">
      <w:pPr>
        <w:spacing w:after="0"/>
        <w:rPr>
          <w:sz w:val="22"/>
          <w:szCs w:val="22"/>
        </w:rPr>
      </w:pPr>
      <w:r>
        <w:rPr>
          <w:sz w:val="22"/>
          <w:szCs w:val="22"/>
        </w:rPr>
        <w:t>RGN 5</w:t>
      </w:r>
      <w:r>
        <w:rPr>
          <w:sz w:val="22"/>
          <w:szCs w:val="22"/>
        </w:rPr>
        <w:tab/>
      </w:r>
      <w:r>
        <w:rPr>
          <w:sz w:val="22"/>
          <w:szCs w:val="22"/>
        </w:rPr>
        <w:tab/>
        <w:t>Marketing Authorisation</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29" style="width:451.3pt;height:1pt" o:hralign="center" o:hrstd="t" o:hrnoshade="t" o:hr="t" fillcolor="black [3213]" stroked="f"/>
        </w:pict>
      </w:r>
    </w:p>
    <w:p w:rsidR="00704DD6" w:rsidRDefault="00704DD6" w:rsidP="00704DD6">
      <w:pPr>
        <w:spacing w:after="0"/>
        <w:rPr>
          <w:sz w:val="22"/>
          <w:szCs w:val="22"/>
        </w:rPr>
      </w:pPr>
      <w:r>
        <w:rPr>
          <w:sz w:val="22"/>
          <w:szCs w:val="22"/>
        </w:rPr>
        <w:t>RGN 6</w:t>
      </w:r>
      <w:r>
        <w:rPr>
          <w:sz w:val="22"/>
          <w:szCs w:val="22"/>
        </w:rPr>
        <w:tab/>
      </w:r>
      <w:r>
        <w:rPr>
          <w:sz w:val="22"/>
          <w:szCs w:val="22"/>
        </w:rPr>
        <w:tab/>
        <w:t>Clinical trials and global</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Pr="008453E1" w:rsidRDefault="00704DD6" w:rsidP="00704DD6">
      <w:pPr>
        <w:spacing w:after="0"/>
        <w:rPr>
          <w:sz w:val="22"/>
          <w:szCs w:val="22"/>
        </w:rPr>
      </w:pPr>
      <w:r>
        <w:rPr>
          <w:sz w:val="22"/>
          <w:szCs w:val="22"/>
        </w:rPr>
        <w:tab/>
      </w:r>
      <w:r>
        <w:rPr>
          <w:sz w:val="22"/>
          <w:szCs w:val="22"/>
        </w:rPr>
        <w:tab/>
        <w:t>Drug development</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30" style="width:451.3pt;height:1pt" o:hralign="center" o:hrstd="t" o:hrnoshade="t" o:hr="t" fillcolor="black [3213]" stroked="f"/>
        </w:pict>
      </w:r>
    </w:p>
    <w:p w:rsidR="00704DD6" w:rsidRDefault="00704DD6" w:rsidP="00704DD6">
      <w:pPr>
        <w:spacing w:after="0"/>
        <w:rPr>
          <w:sz w:val="22"/>
          <w:szCs w:val="22"/>
        </w:rPr>
      </w:pPr>
      <w:r>
        <w:rPr>
          <w:sz w:val="22"/>
          <w:szCs w:val="22"/>
        </w:rPr>
        <w:t>RGN 7</w:t>
      </w:r>
      <w:r>
        <w:rPr>
          <w:sz w:val="22"/>
          <w:szCs w:val="22"/>
        </w:rPr>
        <w:tab/>
      </w:r>
      <w:r>
        <w:rPr>
          <w:sz w:val="22"/>
          <w:szCs w:val="22"/>
        </w:rPr>
        <w:tab/>
        <w:t>Wider availability of medicines</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and product deregulation</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31" style="width:451.3pt;height:1pt" o:hralign="center" o:hrstd="t" o:hrnoshade="t" o:hr="t" fillcolor="black [3213]" stroked="f"/>
        </w:pict>
      </w:r>
    </w:p>
    <w:p w:rsidR="00704DD6" w:rsidRDefault="00704DD6" w:rsidP="00704DD6">
      <w:pPr>
        <w:spacing w:after="0"/>
        <w:rPr>
          <w:sz w:val="22"/>
          <w:szCs w:val="22"/>
        </w:rPr>
      </w:pPr>
      <w:r>
        <w:rPr>
          <w:sz w:val="22"/>
          <w:szCs w:val="22"/>
        </w:rPr>
        <w:t>RGN 8</w:t>
      </w:r>
      <w:r>
        <w:rPr>
          <w:sz w:val="22"/>
          <w:szCs w:val="22"/>
        </w:rPr>
        <w:tab/>
      </w:r>
      <w:r>
        <w:rPr>
          <w:sz w:val="22"/>
          <w:szCs w:val="22"/>
        </w:rPr>
        <w:tab/>
        <w:t>Product defects, counterfeit</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products, miscellaneous</w:t>
      </w:r>
    </w:p>
    <w:p w:rsidR="00704DD6" w:rsidRDefault="00704DD6" w:rsidP="00704DD6">
      <w:pPr>
        <w:spacing w:after="0"/>
        <w:rPr>
          <w:sz w:val="22"/>
          <w:szCs w:val="22"/>
        </w:rPr>
      </w:pPr>
      <w:r>
        <w:rPr>
          <w:sz w:val="22"/>
          <w:szCs w:val="22"/>
        </w:rPr>
        <w:tab/>
      </w:r>
      <w:r>
        <w:rPr>
          <w:sz w:val="22"/>
          <w:szCs w:val="22"/>
        </w:rPr>
        <w:tab/>
        <w:t>procedures and other</w:t>
      </w:r>
    </w:p>
    <w:p w:rsidR="00704DD6" w:rsidRDefault="00704DD6" w:rsidP="00704DD6">
      <w:pPr>
        <w:spacing w:after="0"/>
        <w:rPr>
          <w:sz w:val="22"/>
          <w:szCs w:val="22"/>
        </w:rPr>
      </w:pPr>
      <w:r>
        <w:rPr>
          <w:sz w:val="22"/>
          <w:szCs w:val="22"/>
        </w:rPr>
        <w:tab/>
      </w:r>
      <w:r>
        <w:rPr>
          <w:sz w:val="22"/>
          <w:szCs w:val="22"/>
        </w:rPr>
        <w:tab/>
        <w:t>requirements</w:t>
      </w:r>
    </w:p>
    <w:p w:rsidR="00704DD6" w:rsidRDefault="00704DD6">
      <w:pPr>
        <w:rPr>
          <w:sz w:val="22"/>
          <w:szCs w:val="22"/>
        </w:rPr>
      </w:pPr>
      <w:r>
        <w:rPr>
          <w:sz w:val="22"/>
          <w:szCs w:val="22"/>
        </w:rPr>
        <w:br w:type="page"/>
      </w:r>
    </w:p>
    <w:p w:rsidR="00704DD6" w:rsidRPr="0078215F" w:rsidRDefault="00704DD6" w:rsidP="00704DD6">
      <w:pPr>
        <w:spacing w:after="0"/>
        <w:jc w:val="center"/>
        <w:rPr>
          <w:b/>
          <w:sz w:val="22"/>
          <w:szCs w:val="22"/>
        </w:rPr>
      </w:pPr>
      <w:r w:rsidRPr="0078215F">
        <w:rPr>
          <w:b/>
          <w:sz w:val="22"/>
          <w:szCs w:val="22"/>
        </w:rPr>
        <w:lastRenderedPageBreak/>
        <w:t>Clinical Pharmacology (CLP)</w:t>
      </w:r>
    </w:p>
    <w:p w:rsidR="00704DD6" w:rsidRDefault="00704DD6" w:rsidP="00704DD6">
      <w:pPr>
        <w:spacing w:after="0"/>
        <w:rPr>
          <w:sz w:val="22"/>
          <w:szCs w:val="22"/>
        </w:rPr>
      </w:pPr>
    </w:p>
    <w:p w:rsidR="00704DD6" w:rsidRPr="0078215F" w:rsidRDefault="00704DD6" w:rsidP="00704DD6">
      <w:pPr>
        <w:spacing w:after="0"/>
        <w:rPr>
          <w:b/>
          <w:sz w:val="22"/>
          <w:szCs w:val="22"/>
        </w:rPr>
      </w:pPr>
      <w:r w:rsidRPr="0078215F">
        <w:rPr>
          <w:b/>
          <w:sz w:val="22"/>
          <w:szCs w:val="22"/>
        </w:rPr>
        <w:t>Module Item</w:t>
      </w:r>
      <w:r w:rsidRPr="0078215F">
        <w:rPr>
          <w:b/>
          <w:sz w:val="22"/>
          <w:szCs w:val="22"/>
        </w:rPr>
        <w:tab/>
        <w:t>Description</w:t>
      </w:r>
      <w:r w:rsidRPr="0078215F">
        <w:rPr>
          <w:b/>
          <w:sz w:val="22"/>
          <w:szCs w:val="22"/>
        </w:rPr>
        <w:tab/>
      </w:r>
      <w:r w:rsidRPr="0078215F">
        <w:rPr>
          <w:b/>
          <w:sz w:val="22"/>
          <w:szCs w:val="22"/>
        </w:rPr>
        <w:tab/>
      </w:r>
      <w:r w:rsidRPr="0078215F">
        <w:rPr>
          <w:b/>
          <w:sz w:val="22"/>
          <w:szCs w:val="22"/>
        </w:rPr>
        <w:tab/>
      </w:r>
      <w:r w:rsidRPr="0078215F">
        <w:rPr>
          <w:b/>
          <w:sz w:val="22"/>
          <w:szCs w:val="22"/>
        </w:rPr>
        <w:tab/>
        <w:t>Please tick as appropriate</w:t>
      </w:r>
    </w:p>
    <w:p w:rsidR="00704DD6" w:rsidRDefault="00704DD6" w:rsidP="00704DD6">
      <w:pPr>
        <w:spacing w:after="0"/>
        <w:rPr>
          <w:sz w:val="22"/>
          <w:szCs w:val="22"/>
        </w:rPr>
      </w:pPr>
    </w:p>
    <w:p w:rsidR="00704DD6" w:rsidRDefault="00704DD6" w:rsidP="00704DD6">
      <w:pPr>
        <w:spacing w:after="0"/>
        <w:rPr>
          <w:sz w:val="22"/>
          <w:szCs w:val="22"/>
        </w:rPr>
      </w:pPr>
      <w:r>
        <w:rPr>
          <w:sz w:val="22"/>
          <w:szCs w:val="22"/>
        </w:rPr>
        <w:t>CLP 1</w:t>
      </w:r>
      <w:r>
        <w:rPr>
          <w:sz w:val="22"/>
          <w:szCs w:val="22"/>
        </w:rPr>
        <w:tab/>
      </w:r>
      <w:r>
        <w:rPr>
          <w:sz w:val="22"/>
          <w:szCs w:val="22"/>
        </w:rPr>
        <w:tab/>
        <w:t>Non-clinical pharmacology</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and toxicology</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32" style="width:451.3pt;height:1pt" o:hralign="center" o:hrstd="t" o:hrnoshade="t" o:hr="t" fillcolor="black [3213]" stroked="f"/>
        </w:pict>
      </w:r>
    </w:p>
    <w:p w:rsidR="00704DD6" w:rsidRDefault="00704DD6" w:rsidP="00704DD6">
      <w:pPr>
        <w:spacing w:after="0"/>
        <w:rPr>
          <w:sz w:val="22"/>
          <w:szCs w:val="22"/>
        </w:rPr>
      </w:pPr>
      <w:r>
        <w:rPr>
          <w:sz w:val="22"/>
          <w:szCs w:val="22"/>
        </w:rPr>
        <w:t>CLP 2</w:t>
      </w:r>
      <w:r>
        <w:rPr>
          <w:sz w:val="22"/>
          <w:szCs w:val="22"/>
        </w:rPr>
        <w:tab/>
      </w:r>
      <w:r>
        <w:rPr>
          <w:sz w:val="22"/>
          <w:szCs w:val="22"/>
        </w:rPr>
        <w:tab/>
        <w:t>Literature review and preparation</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of manuscripts for publication</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33" style="width:451.3pt;height:1pt" o:hralign="center" o:hrstd="t" o:hrnoshade="t" o:hr="t" fillcolor="black [3213]" stroked="f"/>
        </w:pict>
      </w:r>
      <w:r w:rsidR="00704DD6">
        <w:rPr>
          <w:sz w:val="22"/>
          <w:szCs w:val="22"/>
        </w:rPr>
        <w:t>CLP 3</w:t>
      </w:r>
      <w:r w:rsidR="00704DD6">
        <w:rPr>
          <w:sz w:val="22"/>
          <w:szCs w:val="22"/>
        </w:rPr>
        <w:tab/>
      </w:r>
      <w:r w:rsidR="00704DD6">
        <w:rPr>
          <w:sz w:val="22"/>
          <w:szCs w:val="22"/>
        </w:rPr>
        <w:tab/>
        <w:t>Clinical pharmacology and</w:t>
      </w:r>
      <w:r w:rsidR="00704DD6">
        <w:rPr>
          <w:sz w:val="22"/>
          <w:szCs w:val="22"/>
        </w:rPr>
        <w:tab/>
      </w:r>
      <w:r w:rsidR="00704DD6">
        <w:rPr>
          <w:sz w:val="22"/>
          <w:szCs w:val="22"/>
        </w:rPr>
        <w:tab/>
      </w:r>
      <w:r w:rsidR="00BF7C12">
        <w:rPr>
          <w:sz w:val="22"/>
          <w:szCs w:val="22"/>
        </w:rPr>
        <w:fldChar w:fldCharType="begin">
          <w:ffData>
            <w:name w:val="Check1"/>
            <w:enabled/>
            <w:calcOnExit w:val="0"/>
            <w:checkBox>
              <w:sizeAuto/>
              <w:default w:val="0"/>
            </w:checkBox>
          </w:ffData>
        </w:fldChar>
      </w:r>
      <w:r w:rsidR="00704DD6">
        <w:rPr>
          <w:sz w:val="22"/>
          <w:szCs w:val="22"/>
        </w:rPr>
        <w:instrText xml:space="preserve"> FORMCHECKBOX </w:instrText>
      </w:r>
      <w:r>
        <w:rPr>
          <w:sz w:val="22"/>
          <w:szCs w:val="22"/>
        </w:rPr>
      </w:r>
      <w:r>
        <w:rPr>
          <w:sz w:val="22"/>
          <w:szCs w:val="22"/>
        </w:rPr>
        <w:fldChar w:fldCharType="separate"/>
      </w:r>
      <w:r w:rsidR="00BF7C12">
        <w:rPr>
          <w:sz w:val="22"/>
          <w:szCs w:val="22"/>
        </w:rPr>
        <w:fldChar w:fldCharType="end"/>
      </w:r>
      <w:r w:rsidR="00704DD6">
        <w:rPr>
          <w:sz w:val="22"/>
          <w:szCs w:val="22"/>
        </w:rPr>
        <w:t xml:space="preserve"> IWE  |  </w:t>
      </w:r>
      <w:r w:rsidR="00BF7C12">
        <w:rPr>
          <w:sz w:val="22"/>
          <w:szCs w:val="22"/>
        </w:rPr>
        <w:fldChar w:fldCharType="begin">
          <w:ffData>
            <w:name w:val="Check2"/>
            <w:enabled/>
            <w:calcOnExit w:val="0"/>
            <w:checkBox>
              <w:sizeAuto/>
              <w:default w:val="0"/>
            </w:checkBox>
          </w:ffData>
        </w:fldChar>
      </w:r>
      <w:r w:rsidR="00704DD6">
        <w:rPr>
          <w:sz w:val="22"/>
          <w:szCs w:val="22"/>
        </w:rPr>
        <w:instrText xml:space="preserve"> FORMCHECKBOX </w:instrText>
      </w:r>
      <w:r>
        <w:rPr>
          <w:sz w:val="22"/>
          <w:szCs w:val="22"/>
        </w:rPr>
      </w:r>
      <w:r>
        <w:rPr>
          <w:sz w:val="22"/>
          <w:szCs w:val="22"/>
        </w:rPr>
        <w:fldChar w:fldCharType="separate"/>
      </w:r>
      <w:r w:rsidR="00BF7C12">
        <w:rPr>
          <w:sz w:val="22"/>
          <w:szCs w:val="22"/>
        </w:rPr>
        <w:fldChar w:fldCharType="end"/>
      </w:r>
      <w:r w:rsidR="00704DD6">
        <w:rPr>
          <w:sz w:val="22"/>
          <w:szCs w:val="22"/>
        </w:rPr>
        <w:t xml:space="preserve"> EMC  |  </w:t>
      </w:r>
      <w:r w:rsidR="00BF7C12">
        <w:rPr>
          <w:sz w:val="22"/>
          <w:szCs w:val="22"/>
        </w:rPr>
        <w:fldChar w:fldCharType="begin">
          <w:ffData>
            <w:name w:val="Check3"/>
            <w:enabled/>
            <w:calcOnExit w:val="0"/>
            <w:checkBox>
              <w:sizeAuto/>
              <w:default w:val="0"/>
            </w:checkBox>
          </w:ffData>
        </w:fldChar>
      </w:r>
      <w:r w:rsidR="00704DD6">
        <w:rPr>
          <w:sz w:val="22"/>
          <w:szCs w:val="22"/>
        </w:rPr>
        <w:instrText xml:space="preserve"> FORMCHECKBOX </w:instrText>
      </w:r>
      <w:r>
        <w:rPr>
          <w:sz w:val="22"/>
          <w:szCs w:val="22"/>
        </w:rPr>
      </w:r>
      <w:r>
        <w:rPr>
          <w:sz w:val="22"/>
          <w:szCs w:val="22"/>
        </w:rPr>
        <w:fldChar w:fldCharType="separate"/>
      </w:r>
      <w:r w:rsidR="00BF7C12">
        <w:rPr>
          <w:sz w:val="22"/>
          <w:szCs w:val="22"/>
        </w:rPr>
        <w:fldChar w:fldCharType="end"/>
      </w:r>
      <w:r w:rsidR="00704DD6">
        <w:rPr>
          <w:sz w:val="22"/>
          <w:szCs w:val="22"/>
        </w:rPr>
        <w:t xml:space="preserve"> ITC  |  </w:t>
      </w:r>
      <w:r w:rsidR="00BF7C12">
        <w:rPr>
          <w:sz w:val="22"/>
          <w:szCs w:val="22"/>
        </w:rPr>
        <w:fldChar w:fldCharType="begin">
          <w:ffData>
            <w:name w:val="Check4"/>
            <w:enabled/>
            <w:calcOnExit w:val="0"/>
            <w:checkBox>
              <w:sizeAuto/>
              <w:default w:val="0"/>
            </w:checkBox>
          </w:ffData>
        </w:fldChar>
      </w:r>
      <w:r w:rsidR="00704DD6">
        <w:rPr>
          <w:sz w:val="22"/>
          <w:szCs w:val="22"/>
        </w:rPr>
        <w:instrText xml:space="preserve"> FORMCHECKBOX </w:instrText>
      </w:r>
      <w:r>
        <w:rPr>
          <w:sz w:val="22"/>
          <w:szCs w:val="22"/>
        </w:rPr>
      </w:r>
      <w:r>
        <w:rPr>
          <w:sz w:val="22"/>
          <w:szCs w:val="22"/>
        </w:rPr>
        <w:fldChar w:fldCharType="separate"/>
      </w:r>
      <w:r w:rsidR="00BF7C12">
        <w:rPr>
          <w:sz w:val="22"/>
          <w:szCs w:val="22"/>
        </w:rPr>
        <w:fldChar w:fldCharType="end"/>
      </w:r>
      <w:r w:rsidR="00704DD6">
        <w:rPr>
          <w:sz w:val="22"/>
          <w:szCs w:val="22"/>
        </w:rPr>
        <w:t xml:space="preserve"> N/A</w:t>
      </w:r>
    </w:p>
    <w:p w:rsidR="00704DD6" w:rsidRDefault="00704DD6" w:rsidP="00704DD6">
      <w:pPr>
        <w:spacing w:after="0"/>
        <w:rPr>
          <w:sz w:val="22"/>
          <w:szCs w:val="22"/>
        </w:rPr>
      </w:pPr>
      <w:r>
        <w:rPr>
          <w:sz w:val="22"/>
          <w:szCs w:val="22"/>
        </w:rPr>
        <w:tab/>
      </w:r>
      <w:r>
        <w:rPr>
          <w:sz w:val="22"/>
          <w:szCs w:val="22"/>
        </w:rPr>
        <w:tab/>
        <w:t>toxicology evidence required</w:t>
      </w:r>
    </w:p>
    <w:p w:rsidR="00704DD6" w:rsidRDefault="00704DD6" w:rsidP="00704DD6">
      <w:pPr>
        <w:spacing w:after="0"/>
        <w:rPr>
          <w:sz w:val="22"/>
          <w:szCs w:val="22"/>
        </w:rPr>
      </w:pPr>
      <w:r>
        <w:rPr>
          <w:sz w:val="22"/>
          <w:szCs w:val="22"/>
        </w:rPr>
        <w:tab/>
      </w:r>
      <w:r>
        <w:rPr>
          <w:sz w:val="22"/>
          <w:szCs w:val="22"/>
        </w:rPr>
        <w:tab/>
        <w:t>in regulatory approval process</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34" style="width:451.3pt;height:1pt" o:hralign="center" o:hrstd="t" o:hrnoshade="t" o:hr="t" fillcolor="black [3213]" stroked="f"/>
        </w:pict>
      </w:r>
    </w:p>
    <w:p w:rsidR="00704DD6" w:rsidRDefault="00704DD6" w:rsidP="00704DD6">
      <w:pPr>
        <w:spacing w:after="0"/>
        <w:rPr>
          <w:sz w:val="22"/>
          <w:szCs w:val="22"/>
        </w:rPr>
      </w:pPr>
      <w:r>
        <w:rPr>
          <w:sz w:val="22"/>
          <w:szCs w:val="22"/>
        </w:rPr>
        <w:t>CLP4</w:t>
      </w:r>
      <w:r>
        <w:rPr>
          <w:sz w:val="22"/>
          <w:szCs w:val="22"/>
        </w:rPr>
        <w:tab/>
      </w:r>
      <w:r>
        <w:rPr>
          <w:sz w:val="22"/>
          <w:szCs w:val="22"/>
        </w:rPr>
        <w:tab/>
        <w:t>Design, execution and analysis</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of earl-phase studies in man</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35" style="width:451.3pt;height:1pt" o:hralign="center" o:hrstd="t" o:hrnoshade="t" o:hr="t" fillcolor="black [3213]" stroked="f"/>
        </w:pict>
      </w:r>
    </w:p>
    <w:p w:rsidR="00704DD6" w:rsidRDefault="00704DD6" w:rsidP="00704DD6">
      <w:pPr>
        <w:spacing w:after="0"/>
        <w:rPr>
          <w:sz w:val="22"/>
          <w:szCs w:val="22"/>
        </w:rPr>
      </w:pPr>
      <w:r>
        <w:rPr>
          <w:sz w:val="22"/>
          <w:szCs w:val="22"/>
        </w:rPr>
        <w:t>CLP 5</w:t>
      </w:r>
      <w:r>
        <w:rPr>
          <w:sz w:val="22"/>
          <w:szCs w:val="22"/>
        </w:rPr>
        <w:tab/>
      </w:r>
      <w:r>
        <w:rPr>
          <w:sz w:val="22"/>
          <w:szCs w:val="22"/>
        </w:rPr>
        <w:tab/>
        <w:t>Ethical principles and practices</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in clinical research with volunteer</w:t>
      </w:r>
    </w:p>
    <w:p w:rsidR="00704DD6" w:rsidRDefault="00704DD6" w:rsidP="00704DD6">
      <w:pPr>
        <w:spacing w:after="0"/>
        <w:rPr>
          <w:sz w:val="22"/>
          <w:szCs w:val="22"/>
        </w:rPr>
      </w:pPr>
      <w:r>
        <w:rPr>
          <w:sz w:val="22"/>
          <w:szCs w:val="22"/>
        </w:rPr>
        <w:tab/>
      </w:r>
      <w:r>
        <w:rPr>
          <w:sz w:val="22"/>
          <w:szCs w:val="22"/>
        </w:rPr>
        <w:tab/>
        <w:t>subjects</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36" style="width:451.3pt;height:1pt" o:hralign="center" o:hrstd="t" o:hrnoshade="t" o:hr="t" fillcolor="black [3213]" stroked="f"/>
        </w:pict>
      </w:r>
    </w:p>
    <w:p w:rsidR="00704DD6" w:rsidRDefault="00704DD6" w:rsidP="00704DD6">
      <w:pPr>
        <w:spacing w:after="0"/>
        <w:rPr>
          <w:sz w:val="22"/>
          <w:szCs w:val="22"/>
        </w:rPr>
      </w:pPr>
      <w:r>
        <w:rPr>
          <w:sz w:val="22"/>
          <w:szCs w:val="22"/>
        </w:rPr>
        <w:t>CLP 6</w:t>
      </w:r>
      <w:r>
        <w:rPr>
          <w:sz w:val="22"/>
          <w:szCs w:val="22"/>
        </w:rPr>
        <w:tab/>
      </w:r>
      <w:r>
        <w:rPr>
          <w:sz w:val="22"/>
          <w:szCs w:val="22"/>
        </w:rPr>
        <w:tab/>
        <w:t>Good Clinical Practice (GCP) in</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clinical pharmacology</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37" style="width:451.3pt;height:1pt" o:hralign="center" o:hrstd="t" o:hrnoshade="t" o:hr="t" fillcolor="black [3213]" stroked="f"/>
        </w:pict>
      </w:r>
    </w:p>
    <w:p w:rsidR="00704DD6" w:rsidRDefault="00704DD6" w:rsidP="00704DD6">
      <w:pPr>
        <w:spacing w:after="0"/>
        <w:rPr>
          <w:sz w:val="22"/>
          <w:szCs w:val="22"/>
        </w:rPr>
      </w:pPr>
      <w:r>
        <w:rPr>
          <w:sz w:val="22"/>
          <w:szCs w:val="22"/>
        </w:rPr>
        <w:t>CLP 7</w:t>
      </w:r>
      <w:r>
        <w:rPr>
          <w:sz w:val="22"/>
          <w:szCs w:val="22"/>
        </w:rPr>
        <w:tab/>
      </w:r>
      <w:r>
        <w:rPr>
          <w:sz w:val="22"/>
          <w:szCs w:val="22"/>
        </w:rPr>
        <w:tab/>
        <w:t>Clinical pharmacology of new</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 xml:space="preserve">medicine within the clinical </w:t>
      </w:r>
    </w:p>
    <w:p w:rsidR="00704DD6" w:rsidRDefault="00704DD6" w:rsidP="00704DD6">
      <w:pPr>
        <w:spacing w:after="0"/>
        <w:rPr>
          <w:sz w:val="22"/>
          <w:szCs w:val="22"/>
        </w:rPr>
      </w:pPr>
      <w:r>
        <w:rPr>
          <w:sz w:val="22"/>
          <w:szCs w:val="22"/>
        </w:rPr>
        <w:tab/>
      </w:r>
      <w:r>
        <w:rPr>
          <w:sz w:val="22"/>
          <w:szCs w:val="22"/>
        </w:rPr>
        <w:tab/>
        <w:t>development plan</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38" style="width:451.3pt;height:1pt" o:hralign="center" o:hrstd="t" o:hrnoshade="t" o:hr="t" fillcolor="black [3213]" stroked="f"/>
        </w:pict>
      </w:r>
    </w:p>
    <w:p w:rsidR="00704DD6" w:rsidRDefault="00704DD6" w:rsidP="00704DD6">
      <w:pPr>
        <w:spacing w:after="0"/>
        <w:rPr>
          <w:sz w:val="22"/>
          <w:szCs w:val="22"/>
        </w:rPr>
      </w:pPr>
      <w:r>
        <w:rPr>
          <w:sz w:val="22"/>
          <w:szCs w:val="22"/>
        </w:rPr>
        <w:t>CLP 8</w:t>
      </w:r>
      <w:r>
        <w:rPr>
          <w:sz w:val="22"/>
          <w:szCs w:val="22"/>
        </w:rPr>
        <w:tab/>
      </w:r>
      <w:r>
        <w:rPr>
          <w:sz w:val="22"/>
          <w:szCs w:val="22"/>
        </w:rPr>
        <w:tab/>
        <w:t>Application of therapeutic area</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knowledge to identify unmet</w:t>
      </w:r>
    </w:p>
    <w:p w:rsidR="00704DD6" w:rsidRDefault="00704DD6" w:rsidP="00704DD6">
      <w:pPr>
        <w:spacing w:after="0"/>
        <w:rPr>
          <w:sz w:val="22"/>
          <w:szCs w:val="22"/>
        </w:rPr>
      </w:pPr>
      <w:r>
        <w:rPr>
          <w:sz w:val="22"/>
          <w:szCs w:val="22"/>
        </w:rPr>
        <w:tab/>
      </w:r>
      <w:r>
        <w:rPr>
          <w:sz w:val="22"/>
          <w:szCs w:val="22"/>
        </w:rPr>
        <w:tab/>
        <w:t>therapeutic needs</w:t>
      </w:r>
    </w:p>
    <w:p w:rsidR="00704DD6" w:rsidRDefault="00704DD6">
      <w:pPr>
        <w:rPr>
          <w:sz w:val="22"/>
          <w:szCs w:val="22"/>
        </w:rPr>
      </w:pPr>
      <w:r>
        <w:rPr>
          <w:sz w:val="22"/>
          <w:szCs w:val="22"/>
        </w:rPr>
        <w:br w:type="page"/>
      </w:r>
    </w:p>
    <w:p w:rsidR="00704DD6" w:rsidRDefault="00704DD6" w:rsidP="00704DD6">
      <w:pPr>
        <w:spacing w:after="0"/>
        <w:jc w:val="center"/>
        <w:rPr>
          <w:sz w:val="22"/>
          <w:szCs w:val="22"/>
        </w:rPr>
      </w:pPr>
      <w:r>
        <w:rPr>
          <w:b/>
          <w:sz w:val="22"/>
          <w:szCs w:val="22"/>
        </w:rPr>
        <w:lastRenderedPageBreak/>
        <w:t>Statistics and Data Management (SDM)</w:t>
      </w:r>
    </w:p>
    <w:p w:rsidR="00704DD6" w:rsidRPr="002E4F38" w:rsidRDefault="00704DD6" w:rsidP="00704DD6">
      <w:pPr>
        <w:spacing w:after="0"/>
        <w:rPr>
          <w:sz w:val="22"/>
          <w:szCs w:val="22"/>
        </w:rPr>
      </w:pPr>
    </w:p>
    <w:p w:rsidR="00704DD6" w:rsidRPr="00BB3DCF" w:rsidRDefault="00704DD6" w:rsidP="00704DD6">
      <w:pPr>
        <w:spacing w:after="0"/>
        <w:rPr>
          <w:b/>
          <w:sz w:val="22"/>
          <w:szCs w:val="22"/>
        </w:rPr>
      </w:pPr>
      <w:r w:rsidRPr="00BB3DCF">
        <w:rPr>
          <w:b/>
          <w:sz w:val="22"/>
          <w:szCs w:val="22"/>
        </w:rPr>
        <w:t>Module Item</w:t>
      </w:r>
      <w:r w:rsidRPr="00BB3DCF">
        <w:rPr>
          <w:b/>
          <w:sz w:val="22"/>
          <w:szCs w:val="22"/>
        </w:rPr>
        <w:tab/>
        <w:t>Description</w:t>
      </w:r>
      <w:r w:rsidRPr="00BB3DCF">
        <w:rPr>
          <w:b/>
          <w:sz w:val="22"/>
          <w:szCs w:val="22"/>
        </w:rPr>
        <w:tab/>
      </w:r>
      <w:r w:rsidRPr="00BB3DCF">
        <w:rPr>
          <w:b/>
          <w:sz w:val="22"/>
          <w:szCs w:val="22"/>
        </w:rPr>
        <w:tab/>
      </w:r>
      <w:r w:rsidRPr="00BB3DCF">
        <w:rPr>
          <w:b/>
          <w:sz w:val="22"/>
          <w:szCs w:val="22"/>
        </w:rPr>
        <w:tab/>
      </w:r>
      <w:r w:rsidRPr="00BB3DCF">
        <w:rPr>
          <w:b/>
          <w:sz w:val="22"/>
          <w:szCs w:val="22"/>
        </w:rPr>
        <w:tab/>
        <w:t>Please tick as appropriate</w:t>
      </w:r>
    </w:p>
    <w:p w:rsidR="00704DD6" w:rsidRDefault="00704DD6" w:rsidP="00704DD6">
      <w:pPr>
        <w:spacing w:after="0"/>
        <w:rPr>
          <w:sz w:val="22"/>
          <w:szCs w:val="22"/>
        </w:rPr>
      </w:pPr>
    </w:p>
    <w:p w:rsidR="00704DD6" w:rsidRDefault="00704DD6" w:rsidP="00704DD6">
      <w:pPr>
        <w:spacing w:after="0"/>
        <w:rPr>
          <w:sz w:val="22"/>
          <w:szCs w:val="22"/>
        </w:rPr>
      </w:pPr>
      <w:r>
        <w:rPr>
          <w:sz w:val="22"/>
          <w:szCs w:val="22"/>
        </w:rPr>
        <w:t>SDM 1</w:t>
      </w:r>
      <w:r>
        <w:rPr>
          <w:sz w:val="22"/>
          <w:szCs w:val="22"/>
        </w:rPr>
        <w:tab/>
      </w:r>
      <w:r>
        <w:rPr>
          <w:sz w:val="22"/>
          <w:szCs w:val="22"/>
        </w:rPr>
        <w:tab/>
        <w:t>Statistical principles in design</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of clinical studies</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39" style="width:451.3pt;height:1pt" o:hralign="center" o:hrstd="t" o:hrnoshade="t" o:hr="t" fillcolor="black [3213]" stroked="f"/>
        </w:pict>
      </w:r>
    </w:p>
    <w:p w:rsidR="00704DD6" w:rsidRDefault="00704DD6" w:rsidP="00704DD6">
      <w:pPr>
        <w:spacing w:after="0"/>
        <w:rPr>
          <w:sz w:val="22"/>
          <w:szCs w:val="22"/>
        </w:rPr>
      </w:pPr>
      <w:r>
        <w:rPr>
          <w:sz w:val="22"/>
          <w:szCs w:val="22"/>
        </w:rPr>
        <w:t>SDM  2</w:t>
      </w:r>
      <w:r>
        <w:rPr>
          <w:sz w:val="22"/>
          <w:szCs w:val="22"/>
        </w:rPr>
        <w:tab/>
        <w:t>Clinical input and review of</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Statistical Analysis Plan (SAP)</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40" style="width:451.3pt;height:1pt" o:hralign="center" o:hrstd="t" o:hrnoshade="t" o:hr="t" fillcolor="black [3213]" stroked="f"/>
        </w:pict>
      </w:r>
    </w:p>
    <w:p w:rsidR="00704DD6" w:rsidRDefault="00704DD6" w:rsidP="00704DD6">
      <w:pPr>
        <w:spacing w:after="0"/>
        <w:rPr>
          <w:sz w:val="22"/>
          <w:szCs w:val="22"/>
        </w:rPr>
      </w:pPr>
      <w:r>
        <w:rPr>
          <w:sz w:val="22"/>
          <w:szCs w:val="22"/>
        </w:rPr>
        <w:t>SDM 3</w:t>
      </w:r>
      <w:r>
        <w:rPr>
          <w:sz w:val="22"/>
          <w:szCs w:val="22"/>
        </w:rPr>
        <w:tab/>
      </w:r>
      <w:r>
        <w:rPr>
          <w:sz w:val="22"/>
          <w:szCs w:val="22"/>
        </w:rPr>
        <w:tab/>
        <w:t>Statistical principles, methods for</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 xml:space="preserve">analysis and presentation of data </w:t>
      </w:r>
    </w:p>
    <w:p w:rsidR="00704DD6" w:rsidRDefault="00704DD6" w:rsidP="00704DD6">
      <w:pPr>
        <w:spacing w:after="0"/>
        <w:rPr>
          <w:sz w:val="22"/>
          <w:szCs w:val="22"/>
        </w:rPr>
      </w:pPr>
      <w:r>
        <w:rPr>
          <w:sz w:val="22"/>
          <w:szCs w:val="22"/>
        </w:rPr>
        <w:tab/>
      </w:r>
      <w:r>
        <w:rPr>
          <w:sz w:val="22"/>
          <w:szCs w:val="22"/>
        </w:rPr>
        <w:tab/>
        <w:t>from clinical studies</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41" style="width:451.3pt;height:1pt" o:hralign="center" o:hrstd="t" o:hrnoshade="t" o:hr="t" fillcolor="black [3213]" stroked="f"/>
        </w:pict>
      </w:r>
    </w:p>
    <w:p w:rsidR="00704DD6" w:rsidRDefault="00704DD6" w:rsidP="00704DD6">
      <w:pPr>
        <w:spacing w:after="0"/>
        <w:rPr>
          <w:sz w:val="22"/>
          <w:szCs w:val="22"/>
        </w:rPr>
      </w:pPr>
      <w:r>
        <w:rPr>
          <w:sz w:val="22"/>
          <w:szCs w:val="22"/>
        </w:rPr>
        <w:t>SDM 4</w:t>
      </w:r>
      <w:r>
        <w:rPr>
          <w:sz w:val="22"/>
          <w:szCs w:val="22"/>
        </w:rPr>
        <w:tab/>
      </w:r>
      <w:r>
        <w:rPr>
          <w:sz w:val="22"/>
          <w:szCs w:val="22"/>
        </w:rPr>
        <w:tab/>
        <w:t>Statistical principles for the design,</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conduct, analysis and reporting of</w:t>
      </w:r>
    </w:p>
    <w:p w:rsidR="00704DD6" w:rsidRDefault="00704DD6" w:rsidP="00704DD6">
      <w:pPr>
        <w:spacing w:after="0"/>
        <w:rPr>
          <w:sz w:val="22"/>
          <w:szCs w:val="22"/>
        </w:rPr>
      </w:pPr>
      <w:r>
        <w:rPr>
          <w:sz w:val="22"/>
          <w:szCs w:val="22"/>
        </w:rPr>
        <w:tab/>
      </w:r>
      <w:r>
        <w:rPr>
          <w:sz w:val="22"/>
          <w:szCs w:val="22"/>
        </w:rPr>
        <w:tab/>
        <w:t>clinical, post-marketing and health</w:t>
      </w:r>
    </w:p>
    <w:p w:rsidR="00704DD6" w:rsidRDefault="00704DD6" w:rsidP="00704DD6">
      <w:pPr>
        <w:spacing w:after="0"/>
        <w:rPr>
          <w:sz w:val="22"/>
          <w:szCs w:val="22"/>
        </w:rPr>
      </w:pPr>
      <w:r>
        <w:rPr>
          <w:sz w:val="22"/>
          <w:szCs w:val="22"/>
        </w:rPr>
        <w:tab/>
      </w:r>
      <w:r>
        <w:rPr>
          <w:sz w:val="22"/>
          <w:szCs w:val="22"/>
        </w:rPr>
        <w:tab/>
        <w:t>economic studies</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42" style="width:451.3pt;height:1pt" o:hralign="center" o:hrstd="t" o:hrnoshade="t" o:hr="t" fillcolor="black [3213]" stroked="f"/>
        </w:pict>
      </w:r>
    </w:p>
    <w:p w:rsidR="00704DD6" w:rsidRDefault="00704DD6" w:rsidP="00704DD6">
      <w:pPr>
        <w:spacing w:after="0"/>
        <w:rPr>
          <w:sz w:val="22"/>
          <w:szCs w:val="22"/>
        </w:rPr>
      </w:pPr>
      <w:r>
        <w:rPr>
          <w:sz w:val="22"/>
          <w:szCs w:val="22"/>
        </w:rPr>
        <w:t>SDM 5</w:t>
      </w:r>
      <w:r>
        <w:rPr>
          <w:sz w:val="22"/>
          <w:szCs w:val="22"/>
        </w:rPr>
        <w:tab/>
      </w:r>
      <w:r>
        <w:rPr>
          <w:sz w:val="22"/>
          <w:szCs w:val="22"/>
        </w:rPr>
        <w:tab/>
        <w:t xml:space="preserve">Statistical methods used and </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 xml:space="preserve">presented in reports and </w:t>
      </w:r>
    </w:p>
    <w:p w:rsidR="00704DD6" w:rsidRDefault="00704DD6" w:rsidP="00704DD6">
      <w:pPr>
        <w:spacing w:after="0"/>
        <w:ind w:left="720" w:firstLine="720"/>
        <w:rPr>
          <w:sz w:val="22"/>
          <w:szCs w:val="22"/>
        </w:rPr>
      </w:pPr>
      <w:r>
        <w:rPr>
          <w:sz w:val="22"/>
          <w:szCs w:val="22"/>
        </w:rPr>
        <w:t>publications</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43" style="width:451.3pt;height:1pt" o:hralign="center" o:hrstd="t" o:hrnoshade="t" o:hr="t" fillcolor="black [3213]" stroked="f"/>
        </w:pict>
      </w:r>
    </w:p>
    <w:p w:rsidR="00704DD6" w:rsidRDefault="00704DD6" w:rsidP="00704DD6">
      <w:pPr>
        <w:spacing w:after="0"/>
        <w:rPr>
          <w:sz w:val="22"/>
          <w:szCs w:val="22"/>
        </w:rPr>
      </w:pPr>
      <w:r>
        <w:rPr>
          <w:sz w:val="22"/>
          <w:szCs w:val="22"/>
        </w:rPr>
        <w:t>SDM 6</w:t>
      </w:r>
      <w:r>
        <w:rPr>
          <w:sz w:val="22"/>
          <w:szCs w:val="22"/>
        </w:rPr>
        <w:tab/>
      </w:r>
      <w:r>
        <w:rPr>
          <w:sz w:val="22"/>
          <w:szCs w:val="22"/>
        </w:rPr>
        <w:tab/>
        <w:t>Case Report Form (CRF) design</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and clinical data management,</w:t>
      </w:r>
    </w:p>
    <w:p w:rsidR="00704DD6" w:rsidRDefault="00704DD6" w:rsidP="00704DD6">
      <w:pPr>
        <w:spacing w:after="0"/>
        <w:rPr>
          <w:sz w:val="22"/>
          <w:szCs w:val="22"/>
        </w:rPr>
      </w:pPr>
      <w:r>
        <w:rPr>
          <w:sz w:val="22"/>
          <w:szCs w:val="22"/>
        </w:rPr>
        <w:tab/>
      </w:r>
      <w:r>
        <w:rPr>
          <w:sz w:val="22"/>
          <w:szCs w:val="22"/>
        </w:rPr>
        <w:tab/>
        <w:t>including CDISC, Electronic Data</w:t>
      </w:r>
    </w:p>
    <w:p w:rsidR="00704DD6" w:rsidRDefault="00704DD6" w:rsidP="00704DD6">
      <w:pPr>
        <w:spacing w:after="0"/>
        <w:rPr>
          <w:sz w:val="22"/>
          <w:szCs w:val="22"/>
        </w:rPr>
      </w:pPr>
      <w:r>
        <w:rPr>
          <w:sz w:val="22"/>
          <w:szCs w:val="22"/>
        </w:rPr>
        <w:tab/>
      </w:r>
      <w:r>
        <w:rPr>
          <w:sz w:val="22"/>
          <w:szCs w:val="22"/>
        </w:rPr>
        <w:tab/>
        <w:t>Capture and MedDRA</w:t>
      </w:r>
    </w:p>
    <w:p w:rsidR="00704DD6" w:rsidRDefault="00704DD6">
      <w:pPr>
        <w:rPr>
          <w:sz w:val="22"/>
          <w:szCs w:val="22"/>
        </w:rPr>
      </w:pPr>
      <w:r>
        <w:rPr>
          <w:sz w:val="22"/>
          <w:szCs w:val="22"/>
        </w:rPr>
        <w:br w:type="page"/>
      </w:r>
    </w:p>
    <w:p w:rsidR="00704DD6" w:rsidRPr="002E4F38" w:rsidRDefault="00704DD6" w:rsidP="00704DD6">
      <w:pPr>
        <w:spacing w:after="0"/>
        <w:jc w:val="center"/>
        <w:rPr>
          <w:b/>
          <w:sz w:val="22"/>
          <w:szCs w:val="22"/>
        </w:rPr>
      </w:pPr>
      <w:r w:rsidRPr="002E4F38">
        <w:rPr>
          <w:b/>
          <w:sz w:val="22"/>
          <w:szCs w:val="22"/>
        </w:rPr>
        <w:lastRenderedPageBreak/>
        <w:t>Clinical Development (CLD)</w:t>
      </w:r>
    </w:p>
    <w:p w:rsidR="00704DD6" w:rsidRDefault="00704DD6" w:rsidP="00704DD6">
      <w:pPr>
        <w:spacing w:after="0"/>
        <w:rPr>
          <w:sz w:val="22"/>
          <w:szCs w:val="22"/>
        </w:rPr>
      </w:pPr>
    </w:p>
    <w:p w:rsidR="00704DD6" w:rsidRPr="002E4F38" w:rsidRDefault="00704DD6" w:rsidP="00704DD6">
      <w:pPr>
        <w:spacing w:after="0"/>
        <w:rPr>
          <w:b/>
          <w:sz w:val="22"/>
          <w:szCs w:val="22"/>
        </w:rPr>
      </w:pPr>
      <w:r w:rsidRPr="002E4F38">
        <w:rPr>
          <w:b/>
          <w:sz w:val="22"/>
          <w:szCs w:val="22"/>
        </w:rPr>
        <w:t>Module Item</w:t>
      </w:r>
      <w:r w:rsidRPr="002E4F38">
        <w:rPr>
          <w:b/>
          <w:sz w:val="22"/>
          <w:szCs w:val="22"/>
        </w:rPr>
        <w:tab/>
        <w:t>Description</w:t>
      </w:r>
      <w:r w:rsidRPr="002E4F38">
        <w:rPr>
          <w:b/>
          <w:sz w:val="22"/>
          <w:szCs w:val="22"/>
        </w:rPr>
        <w:tab/>
      </w:r>
      <w:r w:rsidRPr="002E4F38">
        <w:rPr>
          <w:b/>
          <w:sz w:val="22"/>
          <w:szCs w:val="22"/>
        </w:rPr>
        <w:tab/>
      </w:r>
      <w:r w:rsidRPr="002E4F38">
        <w:rPr>
          <w:b/>
          <w:sz w:val="22"/>
          <w:szCs w:val="22"/>
        </w:rPr>
        <w:tab/>
      </w:r>
      <w:r w:rsidRPr="002E4F38">
        <w:rPr>
          <w:b/>
          <w:sz w:val="22"/>
          <w:szCs w:val="22"/>
        </w:rPr>
        <w:tab/>
        <w:t>Please tick as appropriate</w:t>
      </w:r>
    </w:p>
    <w:p w:rsidR="00704DD6" w:rsidRDefault="00704DD6" w:rsidP="00704DD6">
      <w:pPr>
        <w:spacing w:after="0"/>
        <w:rPr>
          <w:sz w:val="22"/>
          <w:szCs w:val="22"/>
        </w:rPr>
      </w:pPr>
    </w:p>
    <w:p w:rsidR="00704DD6" w:rsidRDefault="00704DD6" w:rsidP="00704DD6">
      <w:pPr>
        <w:spacing w:after="0"/>
        <w:rPr>
          <w:sz w:val="22"/>
          <w:szCs w:val="22"/>
        </w:rPr>
      </w:pPr>
      <w:r>
        <w:rPr>
          <w:sz w:val="22"/>
          <w:szCs w:val="22"/>
        </w:rPr>
        <w:t>CLD 1</w:t>
      </w:r>
      <w:r>
        <w:rPr>
          <w:sz w:val="22"/>
          <w:szCs w:val="22"/>
        </w:rPr>
        <w:tab/>
      </w:r>
      <w:r>
        <w:rPr>
          <w:sz w:val="22"/>
          <w:szCs w:val="22"/>
        </w:rPr>
        <w:tab/>
        <w:t>Disease area analysis within</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Industry clinical development</w:t>
      </w:r>
    </w:p>
    <w:p w:rsidR="00704DD6" w:rsidRDefault="00704DD6" w:rsidP="00704DD6">
      <w:pPr>
        <w:spacing w:after="0"/>
        <w:rPr>
          <w:sz w:val="22"/>
          <w:szCs w:val="22"/>
        </w:rPr>
      </w:pPr>
      <w:r>
        <w:rPr>
          <w:sz w:val="22"/>
          <w:szCs w:val="22"/>
        </w:rPr>
        <w:tab/>
      </w:r>
      <w:r>
        <w:rPr>
          <w:sz w:val="22"/>
          <w:szCs w:val="22"/>
        </w:rPr>
        <w:tab/>
        <w:t>environment</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44" style="width:451.3pt;height:1pt" o:hralign="center" o:hrstd="t" o:hrnoshade="t" o:hr="t" fillcolor="black [3213]" stroked="f"/>
        </w:pict>
      </w:r>
    </w:p>
    <w:p w:rsidR="00704DD6" w:rsidRDefault="00704DD6" w:rsidP="00704DD6">
      <w:pPr>
        <w:spacing w:after="0"/>
        <w:rPr>
          <w:sz w:val="22"/>
          <w:szCs w:val="22"/>
        </w:rPr>
      </w:pPr>
      <w:r>
        <w:rPr>
          <w:sz w:val="22"/>
          <w:szCs w:val="22"/>
        </w:rPr>
        <w:t>CLD 2</w:t>
      </w:r>
      <w:r>
        <w:rPr>
          <w:sz w:val="22"/>
          <w:szCs w:val="22"/>
        </w:rPr>
        <w:tab/>
      </w:r>
      <w:r>
        <w:rPr>
          <w:sz w:val="22"/>
          <w:szCs w:val="22"/>
        </w:rPr>
        <w:tab/>
        <w:t>Evaluation of non-clinical and</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Phase I data for CDP for a new</w:t>
      </w:r>
    </w:p>
    <w:p w:rsidR="00704DD6" w:rsidRDefault="00704DD6" w:rsidP="00704DD6">
      <w:pPr>
        <w:spacing w:after="0"/>
        <w:rPr>
          <w:sz w:val="22"/>
          <w:szCs w:val="22"/>
        </w:rPr>
      </w:pPr>
      <w:r>
        <w:rPr>
          <w:sz w:val="22"/>
          <w:szCs w:val="22"/>
        </w:rPr>
        <w:tab/>
      </w:r>
      <w:r>
        <w:rPr>
          <w:sz w:val="22"/>
          <w:szCs w:val="22"/>
        </w:rPr>
        <w:tab/>
        <w:t>drug</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45" style="width:451.3pt;height:1pt" o:hralign="center" o:hrstd="t" o:hrnoshade="t" o:hr="t" fillcolor="black [3213]" stroked="f"/>
        </w:pict>
      </w:r>
    </w:p>
    <w:p w:rsidR="00704DD6" w:rsidRDefault="00704DD6" w:rsidP="00704DD6">
      <w:pPr>
        <w:spacing w:after="0"/>
        <w:rPr>
          <w:sz w:val="22"/>
          <w:szCs w:val="22"/>
        </w:rPr>
      </w:pPr>
      <w:r>
        <w:rPr>
          <w:sz w:val="22"/>
          <w:szCs w:val="22"/>
        </w:rPr>
        <w:t>CLD 3</w:t>
      </w:r>
      <w:r>
        <w:rPr>
          <w:sz w:val="22"/>
          <w:szCs w:val="22"/>
        </w:rPr>
        <w:tab/>
      </w:r>
      <w:r>
        <w:rPr>
          <w:sz w:val="22"/>
          <w:szCs w:val="22"/>
        </w:rPr>
        <w:tab/>
        <w:t>End-points used in clinical trials</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46" style="width:451.3pt;height:1pt" o:hralign="center" o:hrstd="t" o:hrnoshade="t" o:hr="t" fillcolor="black [3213]" stroked="f"/>
        </w:pict>
      </w:r>
    </w:p>
    <w:p w:rsidR="00704DD6" w:rsidRDefault="00704DD6" w:rsidP="00704DD6">
      <w:pPr>
        <w:spacing w:after="0"/>
        <w:rPr>
          <w:sz w:val="22"/>
          <w:szCs w:val="22"/>
        </w:rPr>
      </w:pPr>
      <w:r>
        <w:rPr>
          <w:sz w:val="22"/>
          <w:szCs w:val="22"/>
        </w:rPr>
        <w:t>CLD 4</w:t>
      </w:r>
      <w:r>
        <w:rPr>
          <w:sz w:val="22"/>
          <w:szCs w:val="22"/>
        </w:rPr>
        <w:tab/>
      </w:r>
      <w:r>
        <w:rPr>
          <w:sz w:val="22"/>
          <w:szCs w:val="22"/>
        </w:rPr>
        <w:tab/>
        <w:t>Clinical Development Plan (CDP)</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47" style="width:451.3pt;height:1pt" o:hralign="center" o:hrstd="t" o:hrnoshade="t" o:hr="t" fillcolor="black [3213]" stroked="f"/>
        </w:pict>
      </w:r>
    </w:p>
    <w:p w:rsidR="00704DD6" w:rsidRDefault="00704DD6" w:rsidP="00704DD6">
      <w:pPr>
        <w:spacing w:after="0"/>
        <w:rPr>
          <w:sz w:val="22"/>
          <w:szCs w:val="22"/>
        </w:rPr>
      </w:pPr>
      <w:r>
        <w:rPr>
          <w:sz w:val="22"/>
          <w:szCs w:val="22"/>
        </w:rPr>
        <w:t>CLD 5</w:t>
      </w:r>
      <w:r>
        <w:rPr>
          <w:sz w:val="22"/>
          <w:szCs w:val="22"/>
        </w:rPr>
        <w:tab/>
      </w:r>
      <w:r>
        <w:rPr>
          <w:sz w:val="22"/>
          <w:szCs w:val="22"/>
        </w:rPr>
        <w:tab/>
        <w:t>Development of clinical trials</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protocol</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48" style="width:451.3pt;height:1pt" o:hralign="center" o:hrstd="t" o:hrnoshade="t" o:hr="t" fillcolor="black [3213]" stroked="f"/>
        </w:pict>
      </w:r>
    </w:p>
    <w:p w:rsidR="00704DD6" w:rsidRDefault="00704DD6" w:rsidP="00704DD6">
      <w:pPr>
        <w:spacing w:after="0"/>
        <w:rPr>
          <w:sz w:val="22"/>
          <w:szCs w:val="22"/>
        </w:rPr>
      </w:pPr>
      <w:r>
        <w:rPr>
          <w:sz w:val="22"/>
          <w:szCs w:val="22"/>
        </w:rPr>
        <w:t>CLD 6</w:t>
      </w:r>
      <w:r>
        <w:rPr>
          <w:sz w:val="22"/>
          <w:szCs w:val="22"/>
        </w:rPr>
        <w:tab/>
      </w:r>
      <w:r>
        <w:rPr>
          <w:sz w:val="22"/>
          <w:szCs w:val="22"/>
        </w:rPr>
        <w:tab/>
        <w:t>Regulatory and ethical aspects</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of clinical development</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49" style="width:451.3pt;height:1pt" o:hralign="center" o:hrstd="t" o:hrnoshade="t" o:hr="t" fillcolor="black [3213]" stroked="f"/>
        </w:pict>
      </w:r>
    </w:p>
    <w:p w:rsidR="00704DD6" w:rsidRDefault="00704DD6" w:rsidP="00704DD6">
      <w:pPr>
        <w:spacing w:after="0"/>
        <w:rPr>
          <w:sz w:val="22"/>
          <w:szCs w:val="22"/>
        </w:rPr>
      </w:pPr>
      <w:r>
        <w:rPr>
          <w:sz w:val="22"/>
          <w:szCs w:val="22"/>
        </w:rPr>
        <w:t>CLD 7</w:t>
      </w:r>
      <w:r>
        <w:rPr>
          <w:sz w:val="22"/>
          <w:szCs w:val="22"/>
        </w:rPr>
        <w:tab/>
      </w:r>
      <w:r>
        <w:rPr>
          <w:sz w:val="22"/>
          <w:szCs w:val="22"/>
        </w:rPr>
        <w:tab/>
        <w:t>Management and conduct of</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clinical trials</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50" style="width:451.3pt;height:1pt" o:hralign="center" o:hrstd="t" o:hrnoshade="t" o:hr="t" fillcolor="black [3213]" stroked="f"/>
        </w:pict>
      </w:r>
    </w:p>
    <w:p w:rsidR="00704DD6" w:rsidRDefault="00704DD6" w:rsidP="00704DD6">
      <w:pPr>
        <w:spacing w:after="0"/>
        <w:rPr>
          <w:sz w:val="22"/>
          <w:szCs w:val="22"/>
        </w:rPr>
      </w:pPr>
      <w:r>
        <w:rPr>
          <w:sz w:val="22"/>
          <w:szCs w:val="22"/>
        </w:rPr>
        <w:t>CLD 8</w:t>
      </w:r>
      <w:r>
        <w:rPr>
          <w:sz w:val="22"/>
          <w:szCs w:val="22"/>
        </w:rPr>
        <w:tab/>
      </w:r>
      <w:r>
        <w:rPr>
          <w:sz w:val="22"/>
          <w:szCs w:val="22"/>
        </w:rPr>
        <w:tab/>
        <w:t>Evaluation of all suspected</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adverse events in clinical trials</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51" style="width:451.3pt;height:1pt" o:hralign="center" o:hrstd="t" o:hrnoshade="t" o:hr="t" fillcolor="black [3213]" stroked="f"/>
        </w:pict>
      </w:r>
    </w:p>
    <w:p w:rsidR="00704DD6" w:rsidRDefault="00704DD6" w:rsidP="00704DD6">
      <w:pPr>
        <w:spacing w:after="0"/>
        <w:rPr>
          <w:sz w:val="22"/>
          <w:szCs w:val="22"/>
        </w:rPr>
      </w:pPr>
      <w:r>
        <w:rPr>
          <w:sz w:val="22"/>
          <w:szCs w:val="22"/>
        </w:rPr>
        <w:t>CLD 9</w:t>
      </w:r>
      <w:r>
        <w:rPr>
          <w:sz w:val="22"/>
          <w:szCs w:val="22"/>
        </w:rPr>
        <w:tab/>
      </w:r>
      <w:r>
        <w:rPr>
          <w:sz w:val="22"/>
          <w:szCs w:val="22"/>
        </w:rPr>
        <w:tab/>
        <w:t>Clinical study reports and</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manuscripts prepared for</w:t>
      </w:r>
    </w:p>
    <w:p w:rsidR="00704DD6" w:rsidRDefault="00704DD6" w:rsidP="00704DD6">
      <w:pPr>
        <w:spacing w:after="0"/>
        <w:rPr>
          <w:sz w:val="22"/>
          <w:szCs w:val="22"/>
        </w:rPr>
      </w:pPr>
      <w:r>
        <w:rPr>
          <w:sz w:val="22"/>
          <w:szCs w:val="22"/>
        </w:rPr>
        <w:tab/>
      </w:r>
      <w:r>
        <w:rPr>
          <w:sz w:val="22"/>
          <w:szCs w:val="22"/>
        </w:rPr>
        <w:tab/>
        <w:t>publication</w:t>
      </w:r>
    </w:p>
    <w:p w:rsidR="00704DD6" w:rsidRDefault="00704DD6" w:rsidP="00704DD6">
      <w:pPr>
        <w:spacing w:after="0"/>
        <w:rPr>
          <w:sz w:val="22"/>
          <w:szCs w:val="22"/>
        </w:rPr>
      </w:pPr>
    </w:p>
    <w:p w:rsidR="00704DD6" w:rsidRDefault="00704DD6">
      <w:pPr>
        <w:rPr>
          <w:sz w:val="22"/>
          <w:szCs w:val="22"/>
        </w:rPr>
      </w:pPr>
      <w:r>
        <w:rPr>
          <w:sz w:val="22"/>
          <w:szCs w:val="22"/>
        </w:rPr>
        <w:br w:type="page"/>
      </w:r>
    </w:p>
    <w:p w:rsidR="00704DD6" w:rsidRPr="00CC1445" w:rsidRDefault="00704DD6" w:rsidP="00704DD6">
      <w:pPr>
        <w:spacing w:after="0"/>
        <w:jc w:val="center"/>
        <w:rPr>
          <w:b/>
          <w:sz w:val="22"/>
          <w:szCs w:val="22"/>
        </w:rPr>
      </w:pPr>
      <w:r w:rsidRPr="00CC1445">
        <w:rPr>
          <w:b/>
          <w:sz w:val="22"/>
          <w:szCs w:val="22"/>
        </w:rPr>
        <w:lastRenderedPageBreak/>
        <w:t>Healthcare Marketplace (HMP)</w:t>
      </w:r>
    </w:p>
    <w:p w:rsidR="00704DD6" w:rsidRDefault="00704DD6" w:rsidP="00704DD6">
      <w:pPr>
        <w:spacing w:after="0"/>
        <w:rPr>
          <w:sz w:val="22"/>
          <w:szCs w:val="22"/>
        </w:rPr>
      </w:pPr>
    </w:p>
    <w:p w:rsidR="00704DD6" w:rsidRPr="00CC1445" w:rsidRDefault="00704DD6" w:rsidP="00704DD6">
      <w:pPr>
        <w:spacing w:after="0"/>
        <w:rPr>
          <w:b/>
          <w:sz w:val="22"/>
          <w:szCs w:val="22"/>
        </w:rPr>
      </w:pPr>
      <w:r w:rsidRPr="00CC1445">
        <w:rPr>
          <w:b/>
          <w:sz w:val="22"/>
          <w:szCs w:val="22"/>
        </w:rPr>
        <w:t>Module Item</w:t>
      </w:r>
      <w:r w:rsidRPr="00CC1445">
        <w:rPr>
          <w:b/>
          <w:sz w:val="22"/>
          <w:szCs w:val="22"/>
        </w:rPr>
        <w:tab/>
        <w:t>Description</w:t>
      </w:r>
      <w:r w:rsidRPr="00CC1445">
        <w:rPr>
          <w:b/>
          <w:sz w:val="22"/>
          <w:szCs w:val="22"/>
        </w:rPr>
        <w:tab/>
      </w:r>
      <w:r w:rsidRPr="00CC1445">
        <w:rPr>
          <w:b/>
          <w:sz w:val="22"/>
          <w:szCs w:val="22"/>
        </w:rPr>
        <w:tab/>
      </w:r>
      <w:r w:rsidRPr="00CC1445">
        <w:rPr>
          <w:b/>
          <w:sz w:val="22"/>
          <w:szCs w:val="22"/>
        </w:rPr>
        <w:tab/>
      </w:r>
      <w:r w:rsidRPr="00CC1445">
        <w:rPr>
          <w:b/>
          <w:sz w:val="22"/>
          <w:szCs w:val="22"/>
        </w:rPr>
        <w:tab/>
        <w:t>Please tick as appropriate</w:t>
      </w:r>
    </w:p>
    <w:p w:rsidR="00704DD6" w:rsidRDefault="00704DD6" w:rsidP="00704DD6">
      <w:pPr>
        <w:spacing w:after="0"/>
        <w:rPr>
          <w:sz w:val="22"/>
          <w:szCs w:val="22"/>
        </w:rPr>
      </w:pPr>
    </w:p>
    <w:p w:rsidR="00704DD6" w:rsidRDefault="00704DD6" w:rsidP="00704DD6">
      <w:pPr>
        <w:spacing w:after="0"/>
        <w:rPr>
          <w:sz w:val="22"/>
          <w:szCs w:val="22"/>
        </w:rPr>
      </w:pPr>
      <w:r>
        <w:rPr>
          <w:sz w:val="22"/>
          <w:szCs w:val="22"/>
        </w:rPr>
        <w:t>HMP 1</w:t>
      </w:r>
      <w:r>
        <w:rPr>
          <w:sz w:val="22"/>
          <w:szCs w:val="22"/>
        </w:rPr>
        <w:tab/>
      </w:r>
      <w:r>
        <w:rPr>
          <w:sz w:val="22"/>
          <w:szCs w:val="22"/>
        </w:rPr>
        <w:tab/>
        <w:t>Healthcare environment and</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pharmaceutical medicine</w:t>
      </w:r>
    </w:p>
    <w:p w:rsidR="00704DD6" w:rsidRDefault="00704DD6" w:rsidP="00704DD6">
      <w:pPr>
        <w:spacing w:after="0"/>
        <w:rPr>
          <w:sz w:val="22"/>
          <w:szCs w:val="22"/>
        </w:rPr>
      </w:pPr>
      <w:r>
        <w:rPr>
          <w:sz w:val="22"/>
          <w:szCs w:val="22"/>
        </w:rPr>
        <w:tab/>
      </w:r>
      <w:r>
        <w:rPr>
          <w:sz w:val="22"/>
          <w:szCs w:val="22"/>
        </w:rPr>
        <w:tab/>
        <w:t>(‘The External Environment’)</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52" style="width:451.3pt;height:1pt" o:hralign="center" o:hrstd="t" o:hrnoshade="t" o:hr="t" fillcolor="black [3213]" stroked="f"/>
        </w:pict>
      </w:r>
    </w:p>
    <w:p w:rsidR="00704DD6" w:rsidRDefault="00704DD6" w:rsidP="00704DD6">
      <w:pPr>
        <w:spacing w:after="0"/>
        <w:rPr>
          <w:sz w:val="22"/>
          <w:szCs w:val="22"/>
        </w:rPr>
      </w:pPr>
      <w:r>
        <w:rPr>
          <w:sz w:val="22"/>
          <w:szCs w:val="22"/>
        </w:rPr>
        <w:t>HMP 2</w:t>
      </w:r>
      <w:r>
        <w:rPr>
          <w:sz w:val="22"/>
          <w:szCs w:val="22"/>
        </w:rPr>
        <w:tab/>
      </w:r>
      <w:r>
        <w:rPr>
          <w:sz w:val="22"/>
          <w:szCs w:val="22"/>
        </w:rPr>
        <w:tab/>
        <w:t xml:space="preserve">Medical-marketing </w:t>
      </w:r>
      <w:r>
        <w:rPr>
          <w:sz w:val="22"/>
          <w:szCs w:val="22"/>
        </w:rPr>
        <w:tab/>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 xml:space="preserve">communications with legal </w:t>
      </w:r>
    </w:p>
    <w:p w:rsidR="00704DD6" w:rsidRDefault="00704DD6" w:rsidP="00704DD6">
      <w:pPr>
        <w:spacing w:after="0"/>
        <w:ind w:left="720" w:firstLine="720"/>
        <w:rPr>
          <w:sz w:val="22"/>
          <w:szCs w:val="22"/>
        </w:rPr>
      </w:pPr>
      <w:r>
        <w:rPr>
          <w:sz w:val="22"/>
          <w:szCs w:val="22"/>
        </w:rPr>
        <w:t>and regulatory compliance</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53" style="width:451.3pt;height:1pt" o:hralign="center" o:hrstd="t" o:hrnoshade="t" o:hr="t" fillcolor="black [3213]" stroked="f"/>
        </w:pict>
      </w:r>
    </w:p>
    <w:p w:rsidR="00704DD6" w:rsidRDefault="00704DD6" w:rsidP="00704DD6">
      <w:pPr>
        <w:spacing w:after="0"/>
        <w:rPr>
          <w:sz w:val="22"/>
          <w:szCs w:val="22"/>
        </w:rPr>
      </w:pPr>
      <w:r>
        <w:rPr>
          <w:sz w:val="22"/>
          <w:szCs w:val="22"/>
        </w:rPr>
        <w:t>HMP 3</w:t>
      </w:r>
      <w:r>
        <w:rPr>
          <w:sz w:val="22"/>
          <w:szCs w:val="22"/>
        </w:rPr>
        <w:tab/>
      </w:r>
      <w:r>
        <w:rPr>
          <w:sz w:val="22"/>
          <w:szCs w:val="22"/>
        </w:rPr>
        <w:tab/>
        <w:t xml:space="preserve">Pharmaceutical industry; </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ind w:left="720" w:firstLine="720"/>
        <w:rPr>
          <w:sz w:val="22"/>
          <w:szCs w:val="22"/>
        </w:rPr>
      </w:pPr>
      <w:r>
        <w:rPr>
          <w:sz w:val="22"/>
          <w:szCs w:val="22"/>
        </w:rPr>
        <w:t xml:space="preserve">structure, function, stakeholders, </w:t>
      </w:r>
    </w:p>
    <w:p w:rsidR="00704DD6" w:rsidRDefault="00704DD6" w:rsidP="00704DD6">
      <w:pPr>
        <w:spacing w:after="0"/>
        <w:ind w:left="720" w:firstLine="720"/>
        <w:rPr>
          <w:sz w:val="22"/>
          <w:szCs w:val="22"/>
        </w:rPr>
      </w:pPr>
      <w:r>
        <w:rPr>
          <w:sz w:val="22"/>
          <w:szCs w:val="22"/>
        </w:rPr>
        <w:t xml:space="preserve">commercial drivers and impact of </w:t>
      </w:r>
    </w:p>
    <w:p w:rsidR="00704DD6" w:rsidRDefault="00704DD6" w:rsidP="00704DD6">
      <w:pPr>
        <w:spacing w:after="0"/>
        <w:ind w:left="720" w:firstLine="720"/>
        <w:rPr>
          <w:sz w:val="22"/>
          <w:szCs w:val="22"/>
        </w:rPr>
      </w:pPr>
      <w:r>
        <w:rPr>
          <w:sz w:val="22"/>
          <w:szCs w:val="22"/>
        </w:rPr>
        <w:t xml:space="preserve">these business elements on broader </w:t>
      </w:r>
    </w:p>
    <w:p w:rsidR="00704DD6" w:rsidRDefault="00704DD6" w:rsidP="00704DD6">
      <w:pPr>
        <w:spacing w:after="0"/>
        <w:ind w:left="720" w:firstLine="720"/>
        <w:rPr>
          <w:sz w:val="22"/>
          <w:szCs w:val="22"/>
        </w:rPr>
      </w:pPr>
      <w:r>
        <w:rPr>
          <w:sz w:val="22"/>
          <w:szCs w:val="22"/>
        </w:rPr>
        <w:t>healthcare market</w:t>
      </w:r>
    </w:p>
    <w:p w:rsidR="00704DD6" w:rsidRDefault="00704DD6" w:rsidP="00704DD6">
      <w:pPr>
        <w:spacing w:after="0"/>
        <w:ind w:left="720" w:firstLine="720"/>
        <w:rPr>
          <w:sz w:val="22"/>
          <w:szCs w:val="22"/>
        </w:rPr>
      </w:pPr>
      <w:r>
        <w:rPr>
          <w:sz w:val="22"/>
          <w:szCs w:val="22"/>
        </w:rPr>
        <w:t>(‘The Internal Environment’)</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54" style="width:451.3pt;height:1pt" o:hralign="center" o:hrstd="t" o:hrnoshade="t" o:hr="t" fillcolor="black [3213]" stroked="f"/>
        </w:pict>
      </w:r>
    </w:p>
    <w:p w:rsidR="00704DD6" w:rsidRDefault="00704DD6" w:rsidP="00704DD6">
      <w:pPr>
        <w:spacing w:after="0"/>
        <w:rPr>
          <w:sz w:val="22"/>
          <w:szCs w:val="22"/>
        </w:rPr>
      </w:pPr>
      <w:r>
        <w:rPr>
          <w:sz w:val="22"/>
          <w:szCs w:val="22"/>
        </w:rPr>
        <w:t>HMP 4</w:t>
      </w:r>
      <w:r>
        <w:rPr>
          <w:sz w:val="22"/>
          <w:szCs w:val="22"/>
        </w:rPr>
        <w:tab/>
      </w:r>
      <w:r>
        <w:rPr>
          <w:sz w:val="22"/>
          <w:szCs w:val="22"/>
        </w:rPr>
        <w:tab/>
        <w:t>Commercial analysis of product</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potential within industry business</w:t>
      </w:r>
    </w:p>
    <w:p w:rsidR="00704DD6" w:rsidRDefault="00704DD6" w:rsidP="00704DD6">
      <w:pPr>
        <w:spacing w:after="0"/>
        <w:rPr>
          <w:sz w:val="22"/>
          <w:szCs w:val="22"/>
        </w:rPr>
      </w:pPr>
      <w:r>
        <w:rPr>
          <w:sz w:val="22"/>
          <w:szCs w:val="22"/>
        </w:rPr>
        <w:tab/>
      </w:r>
      <w:r>
        <w:rPr>
          <w:sz w:val="22"/>
          <w:szCs w:val="22"/>
        </w:rPr>
        <w:tab/>
        <w:t>environment</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55" style="width:451.3pt;height:1pt" o:hralign="center" o:hrstd="t" o:hrnoshade="t" o:hr="t" fillcolor="black [3213]" stroked="f"/>
        </w:pict>
      </w:r>
    </w:p>
    <w:p w:rsidR="00704DD6" w:rsidRDefault="00704DD6" w:rsidP="00704DD6">
      <w:pPr>
        <w:spacing w:after="0"/>
        <w:rPr>
          <w:sz w:val="22"/>
          <w:szCs w:val="22"/>
        </w:rPr>
      </w:pPr>
      <w:r>
        <w:rPr>
          <w:sz w:val="22"/>
          <w:szCs w:val="22"/>
        </w:rPr>
        <w:t>HMP 5</w:t>
      </w:r>
      <w:r>
        <w:rPr>
          <w:sz w:val="22"/>
          <w:szCs w:val="22"/>
        </w:rPr>
        <w:tab/>
      </w:r>
      <w:r>
        <w:rPr>
          <w:sz w:val="22"/>
          <w:szCs w:val="22"/>
        </w:rPr>
        <w:tab/>
        <w:t>Competitor environment</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56" style="width:451.3pt;height:1pt" o:hralign="center" o:hrstd="t" o:hrnoshade="t" o:hr="t" fillcolor="black [3213]" stroked="f"/>
        </w:pict>
      </w:r>
    </w:p>
    <w:p w:rsidR="00704DD6" w:rsidRDefault="00704DD6" w:rsidP="00704DD6">
      <w:pPr>
        <w:spacing w:after="0"/>
        <w:rPr>
          <w:sz w:val="22"/>
          <w:szCs w:val="22"/>
        </w:rPr>
      </w:pPr>
      <w:r>
        <w:rPr>
          <w:sz w:val="22"/>
          <w:szCs w:val="22"/>
        </w:rPr>
        <w:t>HMP 6</w:t>
      </w:r>
      <w:r>
        <w:rPr>
          <w:sz w:val="22"/>
          <w:szCs w:val="22"/>
        </w:rPr>
        <w:tab/>
      </w:r>
      <w:r>
        <w:rPr>
          <w:sz w:val="22"/>
          <w:szCs w:val="22"/>
        </w:rPr>
        <w:tab/>
        <w:t>Interface of pharmaceutical</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industry with broader healthcare</w:t>
      </w:r>
    </w:p>
    <w:p w:rsidR="00704DD6" w:rsidRDefault="00704DD6" w:rsidP="00704DD6">
      <w:pPr>
        <w:spacing w:after="0"/>
        <w:rPr>
          <w:sz w:val="22"/>
          <w:szCs w:val="22"/>
        </w:rPr>
      </w:pPr>
      <w:r>
        <w:rPr>
          <w:sz w:val="22"/>
          <w:szCs w:val="22"/>
        </w:rPr>
        <w:tab/>
      </w:r>
      <w:r>
        <w:rPr>
          <w:sz w:val="22"/>
          <w:szCs w:val="22"/>
        </w:rPr>
        <w:tab/>
        <w:t>environment</w:t>
      </w:r>
    </w:p>
    <w:p w:rsidR="00704DD6" w:rsidRDefault="00704DD6">
      <w:pPr>
        <w:rPr>
          <w:sz w:val="22"/>
          <w:szCs w:val="22"/>
        </w:rPr>
      </w:pPr>
      <w:r>
        <w:rPr>
          <w:sz w:val="22"/>
          <w:szCs w:val="22"/>
        </w:rPr>
        <w:br w:type="page"/>
      </w:r>
    </w:p>
    <w:p w:rsidR="00704DD6" w:rsidRPr="00551DC9" w:rsidRDefault="00704DD6" w:rsidP="00704DD6">
      <w:pPr>
        <w:spacing w:after="0"/>
        <w:jc w:val="center"/>
        <w:rPr>
          <w:b/>
          <w:sz w:val="22"/>
          <w:szCs w:val="22"/>
        </w:rPr>
      </w:pPr>
      <w:r w:rsidRPr="00551DC9">
        <w:rPr>
          <w:b/>
          <w:sz w:val="22"/>
          <w:szCs w:val="22"/>
        </w:rPr>
        <w:lastRenderedPageBreak/>
        <w:t>Drug Safety Surveillance (DSS)</w:t>
      </w:r>
    </w:p>
    <w:p w:rsidR="00704DD6" w:rsidRDefault="00704DD6" w:rsidP="00704DD6">
      <w:pPr>
        <w:spacing w:after="0"/>
        <w:rPr>
          <w:sz w:val="22"/>
          <w:szCs w:val="22"/>
        </w:rPr>
      </w:pPr>
    </w:p>
    <w:p w:rsidR="00704DD6" w:rsidRPr="00551DC9" w:rsidRDefault="00704DD6" w:rsidP="00704DD6">
      <w:pPr>
        <w:spacing w:after="0"/>
        <w:rPr>
          <w:b/>
          <w:sz w:val="22"/>
          <w:szCs w:val="22"/>
        </w:rPr>
      </w:pPr>
      <w:r w:rsidRPr="00551DC9">
        <w:rPr>
          <w:b/>
          <w:sz w:val="22"/>
          <w:szCs w:val="22"/>
        </w:rPr>
        <w:t>Module Item</w:t>
      </w:r>
      <w:r w:rsidRPr="00551DC9">
        <w:rPr>
          <w:b/>
          <w:sz w:val="22"/>
          <w:szCs w:val="22"/>
        </w:rPr>
        <w:tab/>
        <w:t>Description</w:t>
      </w:r>
      <w:r w:rsidRPr="00551DC9">
        <w:rPr>
          <w:b/>
          <w:sz w:val="22"/>
          <w:szCs w:val="22"/>
        </w:rPr>
        <w:tab/>
      </w:r>
      <w:r w:rsidRPr="00551DC9">
        <w:rPr>
          <w:b/>
          <w:sz w:val="22"/>
          <w:szCs w:val="22"/>
        </w:rPr>
        <w:tab/>
      </w:r>
      <w:r w:rsidRPr="00551DC9">
        <w:rPr>
          <w:b/>
          <w:sz w:val="22"/>
          <w:szCs w:val="22"/>
        </w:rPr>
        <w:tab/>
      </w:r>
      <w:r w:rsidRPr="00551DC9">
        <w:rPr>
          <w:b/>
          <w:sz w:val="22"/>
          <w:szCs w:val="22"/>
        </w:rPr>
        <w:tab/>
        <w:t>Please tick as appropriate</w:t>
      </w:r>
    </w:p>
    <w:p w:rsidR="00704DD6" w:rsidRDefault="00704DD6" w:rsidP="00704DD6">
      <w:pPr>
        <w:spacing w:after="0"/>
        <w:rPr>
          <w:sz w:val="22"/>
          <w:szCs w:val="22"/>
        </w:rPr>
      </w:pPr>
    </w:p>
    <w:p w:rsidR="00704DD6" w:rsidRDefault="00704DD6" w:rsidP="00704DD6">
      <w:pPr>
        <w:spacing w:after="0"/>
        <w:rPr>
          <w:sz w:val="22"/>
          <w:szCs w:val="22"/>
        </w:rPr>
      </w:pPr>
      <w:r>
        <w:rPr>
          <w:sz w:val="22"/>
          <w:szCs w:val="22"/>
        </w:rPr>
        <w:t>DSS 1</w:t>
      </w:r>
      <w:r>
        <w:rPr>
          <w:sz w:val="22"/>
          <w:szCs w:val="22"/>
        </w:rPr>
        <w:tab/>
      </w:r>
      <w:r>
        <w:rPr>
          <w:sz w:val="22"/>
          <w:szCs w:val="22"/>
        </w:rPr>
        <w:tab/>
        <w:t>Regulatory requirements for</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pharmacovigilance (PV)</w:t>
      </w:r>
    </w:p>
    <w:p w:rsidR="00704DD6" w:rsidRDefault="00704DD6" w:rsidP="00704DD6">
      <w:pPr>
        <w:spacing w:after="0"/>
        <w:rPr>
          <w:sz w:val="22"/>
          <w:szCs w:val="22"/>
        </w:rPr>
      </w:pPr>
      <w:r>
        <w:rPr>
          <w:sz w:val="22"/>
          <w:szCs w:val="22"/>
        </w:rPr>
        <w:tab/>
      </w:r>
      <w:r>
        <w:rPr>
          <w:sz w:val="22"/>
          <w:szCs w:val="22"/>
        </w:rPr>
        <w:tab/>
        <w:t>and their historical background</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57" style="width:451.3pt;height:1pt" o:hralign="center" o:hrstd="t" o:hrnoshade="t" o:hr="t" fillcolor="black [3213]" stroked="f"/>
        </w:pict>
      </w:r>
    </w:p>
    <w:p w:rsidR="00704DD6" w:rsidRDefault="00704DD6" w:rsidP="00704DD6">
      <w:pPr>
        <w:spacing w:after="0"/>
        <w:rPr>
          <w:sz w:val="22"/>
          <w:szCs w:val="22"/>
        </w:rPr>
      </w:pPr>
      <w:r>
        <w:rPr>
          <w:sz w:val="22"/>
          <w:szCs w:val="22"/>
        </w:rPr>
        <w:t>DSS 2</w:t>
      </w:r>
      <w:r>
        <w:rPr>
          <w:sz w:val="22"/>
          <w:szCs w:val="22"/>
        </w:rPr>
        <w:tab/>
      </w:r>
      <w:r>
        <w:rPr>
          <w:sz w:val="22"/>
          <w:szCs w:val="22"/>
        </w:rPr>
        <w:tab/>
        <w:t>Medical assessments and drug</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Safety reporting</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58" style="width:451.3pt;height:1pt" o:hralign="center" o:hrstd="t" o:hrnoshade="t" o:hr="t" fillcolor="black [3213]" stroked="f"/>
        </w:pict>
      </w:r>
    </w:p>
    <w:p w:rsidR="00704DD6" w:rsidRDefault="00704DD6" w:rsidP="00704DD6">
      <w:pPr>
        <w:spacing w:after="0"/>
        <w:rPr>
          <w:sz w:val="22"/>
          <w:szCs w:val="22"/>
        </w:rPr>
      </w:pPr>
      <w:r>
        <w:rPr>
          <w:sz w:val="22"/>
          <w:szCs w:val="22"/>
        </w:rPr>
        <w:t>DSS 3</w:t>
      </w:r>
      <w:r>
        <w:rPr>
          <w:sz w:val="22"/>
          <w:szCs w:val="22"/>
        </w:rPr>
        <w:tab/>
      </w:r>
      <w:r>
        <w:rPr>
          <w:sz w:val="22"/>
          <w:szCs w:val="22"/>
        </w:rPr>
        <w:tab/>
        <w:t>Spontaneous reporting</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 xml:space="preserve">and signal detection </w:t>
      </w:r>
    </w:p>
    <w:p w:rsidR="00704DD6" w:rsidRDefault="00704DD6" w:rsidP="00704DD6">
      <w:pPr>
        <w:spacing w:after="0"/>
        <w:rPr>
          <w:sz w:val="22"/>
          <w:szCs w:val="22"/>
        </w:rPr>
      </w:pPr>
      <w:r>
        <w:rPr>
          <w:sz w:val="22"/>
          <w:szCs w:val="22"/>
        </w:rPr>
        <w:tab/>
      </w:r>
      <w:r>
        <w:rPr>
          <w:sz w:val="22"/>
          <w:szCs w:val="22"/>
        </w:rPr>
        <w:tab/>
        <w:t>methodologies and medical</w:t>
      </w:r>
    </w:p>
    <w:p w:rsidR="00704DD6" w:rsidRDefault="00704DD6" w:rsidP="00704DD6">
      <w:pPr>
        <w:spacing w:after="0"/>
        <w:rPr>
          <w:sz w:val="22"/>
          <w:szCs w:val="22"/>
        </w:rPr>
      </w:pPr>
      <w:r>
        <w:rPr>
          <w:sz w:val="22"/>
          <w:szCs w:val="22"/>
        </w:rPr>
        <w:tab/>
      </w:r>
      <w:r>
        <w:rPr>
          <w:sz w:val="22"/>
          <w:szCs w:val="22"/>
        </w:rPr>
        <w:tab/>
        <w:t>evaluation of ADRs for causality</w:t>
      </w:r>
    </w:p>
    <w:p w:rsidR="00704DD6" w:rsidRDefault="00704DD6" w:rsidP="00704DD6">
      <w:pPr>
        <w:spacing w:after="0"/>
        <w:rPr>
          <w:sz w:val="22"/>
          <w:szCs w:val="22"/>
        </w:rPr>
      </w:pPr>
      <w:r>
        <w:rPr>
          <w:sz w:val="22"/>
          <w:szCs w:val="22"/>
        </w:rPr>
        <w:tab/>
      </w:r>
      <w:r>
        <w:rPr>
          <w:sz w:val="22"/>
          <w:szCs w:val="22"/>
        </w:rPr>
        <w:tab/>
        <w:t>assessment</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59" style="width:451.3pt;height:1pt" o:hralign="center" o:hrstd="t" o:hrnoshade="t" o:hr="t" fillcolor="black [3213]" stroked="f"/>
        </w:pict>
      </w:r>
    </w:p>
    <w:p w:rsidR="00704DD6" w:rsidRDefault="00704DD6" w:rsidP="00704DD6">
      <w:pPr>
        <w:spacing w:after="0"/>
        <w:rPr>
          <w:sz w:val="22"/>
          <w:szCs w:val="22"/>
        </w:rPr>
      </w:pPr>
      <w:r>
        <w:rPr>
          <w:sz w:val="22"/>
          <w:szCs w:val="22"/>
        </w:rPr>
        <w:t>DSS 4</w:t>
      </w:r>
      <w:r>
        <w:rPr>
          <w:sz w:val="22"/>
          <w:szCs w:val="22"/>
        </w:rPr>
        <w:tab/>
      </w:r>
      <w:r>
        <w:rPr>
          <w:sz w:val="22"/>
          <w:szCs w:val="22"/>
        </w:rPr>
        <w:tab/>
        <w:t>Evaluation of risk/benefit balance</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 xml:space="preserve">and the Risk Management Plan </w:t>
      </w:r>
    </w:p>
    <w:p w:rsidR="00704DD6" w:rsidRDefault="00704DD6" w:rsidP="00704DD6">
      <w:pPr>
        <w:spacing w:after="0"/>
        <w:ind w:left="720" w:firstLine="720"/>
        <w:rPr>
          <w:sz w:val="22"/>
          <w:szCs w:val="22"/>
        </w:rPr>
      </w:pPr>
      <w:r>
        <w:rPr>
          <w:sz w:val="22"/>
          <w:szCs w:val="22"/>
        </w:rPr>
        <w:t>(RMP)</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60" style="width:451.3pt;height:1pt" o:hralign="center" o:hrstd="t" o:hrnoshade="t" o:hr="t" fillcolor="black [3213]" stroked="f"/>
        </w:pict>
      </w:r>
    </w:p>
    <w:p w:rsidR="00704DD6" w:rsidRDefault="00704DD6" w:rsidP="00704DD6">
      <w:pPr>
        <w:spacing w:after="0"/>
        <w:rPr>
          <w:sz w:val="22"/>
          <w:szCs w:val="22"/>
        </w:rPr>
      </w:pPr>
      <w:r>
        <w:rPr>
          <w:sz w:val="22"/>
          <w:szCs w:val="22"/>
        </w:rPr>
        <w:t>DSS 5</w:t>
      </w:r>
      <w:r>
        <w:rPr>
          <w:sz w:val="22"/>
          <w:szCs w:val="22"/>
        </w:rPr>
        <w:tab/>
      </w:r>
      <w:r>
        <w:rPr>
          <w:sz w:val="22"/>
          <w:szCs w:val="22"/>
        </w:rPr>
        <w:tab/>
        <w:t>Regulatory actions to address</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patient safety</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61" style="width:451.3pt;height:1pt" o:hralign="center" o:hrstd="t" o:hrnoshade="t" o:hr="t" fillcolor="black [3213]" stroked="f"/>
        </w:pict>
      </w:r>
    </w:p>
    <w:p w:rsidR="00704DD6" w:rsidRDefault="00704DD6" w:rsidP="00704DD6">
      <w:pPr>
        <w:spacing w:after="0"/>
        <w:rPr>
          <w:sz w:val="22"/>
          <w:szCs w:val="22"/>
        </w:rPr>
      </w:pPr>
      <w:r>
        <w:rPr>
          <w:sz w:val="22"/>
          <w:szCs w:val="22"/>
        </w:rPr>
        <w:t>DSS 6</w:t>
      </w:r>
      <w:r>
        <w:rPr>
          <w:sz w:val="22"/>
          <w:szCs w:val="22"/>
        </w:rPr>
        <w:tab/>
      </w:r>
      <w:r>
        <w:rPr>
          <w:sz w:val="22"/>
          <w:szCs w:val="22"/>
        </w:rPr>
        <w:tab/>
        <w:t>Communications of safety issues</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62" style="width:451.3pt;height:1pt" o:hralign="center" o:hrstd="t" o:hrnoshade="t" o:hr="t" fillcolor="black [3213]" stroked="f"/>
        </w:pict>
      </w:r>
    </w:p>
    <w:p w:rsidR="00704DD6" w:rsidRDefault="00704DD6" w:rsidP="00704DD6">
      <w:pPr>
        <w:spacing w:after="0"/>
        <w:rPr>
          <w:sz w:val="22"/>
          <w:szCs w:val="22"/>
        </w:rPr>
      </w:pPr>
      <w:r>
        <w:rPr>
          <w:sz w:val="22"/>
          <w:szCs w:val="22"/>
        </w:rPr>
        <w:t>DSS 7</w:t>
      </w:r>
      <w:r>
        <w:rPr>
          <w:sz w:val="22"/>
          <w:szCs w:val="22"/>
        </w:rPr>
        <w:tab/>
      </w:r>
      <w:r>
        <w:rPr>
          <w:sz w:val="22"/>
          <w:szCs w:val="22"/>
        </w:rPr>
        <w:tab/>
        <w:t>Issues and crisis management</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63" style="width:451.3pt;height:1pt" o:hralign="center" o:hrstd="t" o:hrnoshade="t" o:hr="t" fillcolor="black [3213]" stroked="f"/>
        </w:pict>
      </w:r>
    </w:p>
    <w:p w:rsidR="00704DD6" w:rsidRDefault="00704DD6" w:rsidP="00704DD6">
      <w:pPr>
        <w:spacing w:after="0"/>
        <w:rPr>
          <w:sz w:val="22"/>
          <w:szCs w:val="22"/>
        </w:rPr>
      </w:pPr>
      <w:r>
        <w:rPr>
          <w:sz w:val="22"/>
          <w:szCs w:val="22"/>
        </w:rPr>
        <w:t>DSS 8</w:t>
      </w:r>
      <w:r>
        <w:rPr>
          <w:sz w:val="22"/>
          <w:szCs w:val="22"/>
        </w:rPr>
        <w:tab/>
      </w:r>
      <w:r>
        <w:rPr>
          <w:sz w:val="22"/>
          <w:szCs w:val="22"/>
        </w:rPr>
        <w:tab/>
        <w:t>Progress, major advances and</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Future challenges in drug</w:t>
      </w:r>
    </w:p>
    <w:p w:rsidR="00704DD6" w:rsidRDefault="00704DD6" w:rsidP="00704DD6">
      <w:pPr>
        <w:spacing w:after="0"/>
        <w:rPr>
          <w:sz w:val="22"/>
          <w:szCs w:val="22"/>
        </w:rPr>
      </w:pPr>
      <w:r>
        <w:rPr>
          <w:sz w:val="22"/>
          <w:szCs w:val="22"/>
        </w:rPr>
        <w:tab/>
      </w:r>
      <w:r>
        <w:rPr>
          <w:sz w:val="22"/>
          <w:szCs w:val="22"/>
        </w:rPr>
        <w:tab/>
        <w:t>Safety and PV</w:t>
      </w:r>
    </w:p>
    <w:p w:rsidR="00704DD6" w:rsidRDefault="00704DD6">
      <w:pPr>
        <w:rPr>
          <w:sz w:val="22"/>
          <w:szCs w:val="22"/>
        </w:rPr>
      </w:pPr>
      <w:r>
        <w:rPr>
          <w:sz w:val="22"/>
          <w:szCs w:val="22"/>
        </w:rPr>
        <w:br w:type="page"/>
      </w:r>
    </w:p>
    <w:p w:rsidR="00704DD6" w:rsidRPr="0037065C" w:rsidRDefault="00704DD6" w:rsidP="00704DD6">
      <w:pPr>
        <w:spacing w:after="0"/>
        <w:jc w:val="center"/>
        <w:rPr>
          <w:b/>
          <w:sz w:val="22"/>
          <w:szCs w:val="22"/>
        </w:rPr>
      </w:pPr>
      <w:r w:rsidRPr="0037065C">
        <w:rPr>
          <w:b/>
          <w:sz w:val="22"/>
          <w:szCs w:val="22"/>
        </w:rPr>
        <w:lastRenderedPageBreak/>
        <w:t>Interpersonal, Management and Leadership Skills (IML)</w:t>
      </w:r>
    </w:p>
    <w:p w:rsidR="00704DD6" w:rsidRDefault="00704DD6" w:rsidP="00704DD6">
      <w:pPr>
        <w:spacing w:after="0"/>
        <w:rPr>
          <w:sz w:val="22"/>
          <w:szCs w:val="22"/>
        </w:rPr>
      </w:pPr>
    </w:p>
    <w:p w:rsidR="00704DD6" w:rsidRPr="0037065C" w:rsidRDefault="00704DD6" w:rsidP="00704DD6">
      <w:pPr>
        <w:spacing w:after="0"/>
        <w:rPr>
          <w:b/>
          <w:sz w:val="22"/>
          <w:szCs w:val="22"/>
        </w:rPr>
      </w:pPr>
      <w:r w:rsidRPr="0037065C">
        <w:rPr>
          <w:b/>
          <w:sz w:val="22"/>
          <w:szCs w:val="22"/>
        </w:rPr>
        <w:t>Module Item</w:t>
      </w:r>
      <w:r w:rsidRPr="0037065C">
        <w:rPr>
          <w:b/>
          <w:sz w:val="22"/>
          <w:szCs w:val="22"/>
        </w:rPr>
        <w:tab/>
        <w:t>Description</w:t>
      </w:r>
      <w:r w:rsidRPr="0037065C">
        <w:rPr>
          <w:b/>
          <w:sz w:val="22"/>
          <w:szCs w:val="22"/>
        </w:rPr>
        <w:tab/>
      </w:r>
      <w:r w:rsidRPr="0037065C">
        <w:rPr>
          <w:b/>
          <w:sz w:val="22"/>
          <w:szCs w:val="22"/>
        </w:rPr>
        <w:tab/>
      </w:r>
      <w:r w:rsidRPr="0037065C">
        <w:rPr>
          <w:b/>
          <w:sz w:val="22"/>
          <w:szCs w:val="22"/>
        </w:rPr>
        <w:tab/>
      </w:r>
      <w:r w:rsidRPr="0037065C">
        <w:rPr>
          <w:b/>
          <w:sz w:val="22"/>
          <w:szCs w:val="22"/>
        </w:rPr>
        <w:tab/>
        <w:t>Please tick as appropriate</w:t>
      </w:r>
    </w:p>
    <w:p w:rsidR="00704DD6" w:rsidRDefault="00704DD6" w:rsidP="00704DD6">
      <w:pPr>
        <w:spacing w:after="0"/>
        <w:rPr>
          <w:sz w:val="22"/>
          <w:szCs w:val="22"/>
        </w:rPr>
      </w:pPr>
    </w:p>
    <w:p w:rsidR="00704DD6" w:rsidRDefault="00704DD6" w:rsidP="00704DD6">
      <w:pPr>
        <w:spacing w:after="0"/>
        <w:rPr>
          <w:sz w:val="22"/>
          <w:szCs w:val="22"/>
        </w:rPr>
      </w:pPr>
      <w:r>
        <w:rPr>
          <w:sz w:val="22"/>
          <w:szCs w:val="22"/>
        </w:rPr>
        <w:t>IML 1</w:t>
      </w:r>
      <w:r>
        <w:rPr>
          <w:sz w:val="22"/>
          <w:szCs w:val="22"/>
        </w:rPr>
        <w:tab/>
      </w:r>
      <w:r>
        <w:rPr>
          <w:sz w:val="22"/>
          <w:szCs w:val="22"/>
        </w:rPr>
        <w:tab/>
        <w:t>The managed environment</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in which pharmaceutical</w:t>
      </w:r>
    </w:p>
    <w:p w:rsidR="00704DD6" w:rsidRDefault="00704DD6" w:rsidP="00704DD6">
      <w:pPr>
        <w:spacing w:after="0"/>
        <w:rPr>
          <w:sz w:val="22"/>
          <w:szCs w:val="22"/>
        </w:rPr>
      </w:pPr>
      <w:r>
        <w:rPr>
          <w:sz w:val="22"/>
          <w:szCs w:val="22"/>
        </w:rPr>
        <w:tab/>
      </w:r>
      <w:r>
        <w:rPr>
          <w:sz w:val="22"/>
          <w:szCs w:val="22"/>
        </w:rPr>
        <w:tab/>
        <w:t>medicine operates</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64" style="width:451.3pt;height:1pt" o:hralign="center" o:hrstd="t" o:hrnoshade="t" o:hr="t" fillcolor="black [3213]" stroked="f"/>
        </w:pict>
      </w:r>
    </w:p>
    <w:p w:rsidR="00704DD6" w:rsidRDefault="00704DD6" w:rsidP="00704DD6">
      <w:pPr>
        <w:spacing w:after="0"/>
        <w:rPr>
          <w:sz w:val="22"/>
          <w:szCs w:val="22"/>
        </w:rPr>
      </w:pPr>
      <w:r>
        <w:rPr>
          <w:sz w:val="22"/>
          <w:szCs w:val="22"/>
        </w:rPr>
        <w:t>IML 2</w:t>
      </w:r>
      <w:r>
        <w:rPr>
          <w:sz w:val="22"/>
          <w:szCs w:val="22"/>
        </w:rPr>
        <w:tab/>
      </w:r>
      <w:r>
        <w:rPr>
          <w:sz w:val="22"/>
          <w:szCs w:val="22"/>
        </w:rPr>
        <w:tab/>
        <w:t>Principles and practices of</w:t>
      </w:r>
      <w:r>
        <w:rPr>
          <w:sz w:val="22"/>
          <w:szCs w:val="22"/>
        </w:rPr>
        <w:tab/>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 xml:space="preserve">people management and </w:t>
      </w:r>
    </w:p>
    <w:p w:rsidR="00704DD6" w:rsidRDefault="00704DD6" w:rsidP="00704DD6">
      <w:pPr>
        <w:spacing w:after="0"/>
        <w:rPr>
          <w:sz w:val="22"/>
          <w:szCs w:val="22"/>
        </w:rPr>
      </w:pPr>
      <w:r>
        <w:rPr>
          <w:sz w:val="22"/>
          <w:szCs w:val="22"/>
        </w:rPr>
        <w:tab/>
      </w:r>
      <w:r>
        <w:rPr>
          <w:sz w:val="22"/>
          <w:szCs w:val="22"/>
        </w:rPr>
        <w:tab/>
        <w:t>leadership</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65" style="width:451.3pt;height:1pt" o:hralign="center" o:hrstd="t" o:hrnoshade="t" o:hr="t" fillcolor="black [3213]" stroked="f"/>
        </w:pict>
      </w:r>
    </w:p>
    <w:p w:rsidR="00704DD6" w:rsidRDefault="00704DD6" w:rsidP="00704DD6">
      <w:pPr>
        <w:spacing w:after="0"/>
        <w:rPr>
          <w:sz w:val="22"/>
          <w:szCs w:val="22"/>
        </w:rPr>
      </w:pPr>
      <w:r>
        <w:rPr>
          <w:sz w:val="22"/>
          <w:szCs w:val="22"/>
        </w:rPr>
        <w:t>IML 3</w:t>
      </w:r>
      <w:r>
        <w:rPr>
          <w:sz w:val="22"/>
          <w:szCs w:val="22"/>
        </w:rPr>
        <w:tab/>
      </w:r>
      <w:r>
        <w:rPr>
          <w:sz w:val="22"/>
          <w:szCs w:val="22"/>
        </w:rPr>
        <w:tab/>
        <w:t>Interpersonal and communication</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skills in pharmaceutical medicine</w:t>
      </w:r>
    </w:p>
    <w:p w:rsidR="00704DD6" w:rsidRDefault="00704DD6" w:rsidP="00704DD6">
      <w:pPr>
        <w:spacing w:after="0"/>
        <w:rPr>
          <w:sz w:val="22"/>
          <w:szCs w:val="22"/>
        </w:rPr>
      </w:pPr>
    </w:p>
    <w:p w:rsidR="00704DD6" w:rsidRDefault="003A615F" w:rsidP="00704DD6">
      <w:pPr>
        <w:spacing w:after="0"/>
        <w:rPr>
          <w:sz w:val="22"/>
          <w:szCs w:val="22"/>
        </w:rPr>
      </w:pPr>
      <w:r>
        <w:rPr>
          <w:sz w:val="22"/>
          <w:szCs w:val="22"/>
        </w:rPr>
        <w:pict>
          <v:rect id="_x0000_i1066" style="width:451.3pt;height:1pt" o:hralign="center" o:hrstd="t" o:hrnoshade="t" o:hr="t" fillcolor="black [3213]" stroked="f"/>
        </w:pict>
      </w:r>
    </w:p>
    <w:p w:rsidR="00704DD6" w:rsidRDefault="00704DD6" w:rsidP="00704DD6">
      <w:pPr>
        <w:spacing w:after="0"/>
        <w:rPr>
          <w:sz w:val="22"/>
          <w:szCs w:val="22"/>
        </w:rPr>
      </w:pPr>
      <w:r>
        <w:rPr>
          <w:sz w:val="22"/>
          <w:szCs w:val="22"/>
        </w:rPr>
        <w:t>IML 4</w:t>
      </w:r>
      <w:r>
        <w:rPr>
          <w:sz w:val="22"/>
          <w:szCs w:val="22"/>
        </w:rPr>
        <w:tab/>
      </w:r>
      <w:r>
        <w:rPr>
          <w:sz w:val="22"/>
          <w:szCs w:val="22"/>
        </w:rPr>
        <w:tab/>
        <w:t>Communicating the knowledge,</w:t>
      </w:r>
      <w:r>
        <w:rPr>
          <w:sz w:val="22"/>
          <w:szCs w:val="22"/>
        </w:rPr>
        <w:tab/>
      </w:r>
      <w:r w:rsidR="00BF7C12">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IWE  |  </w:t>
      </w:r>
      <w:r w:rsidR="00BF7C12">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EMC  |  </w:t>
      </w:r>
      <w:r w:rsidR="00BF7C12">
        <w:rPr>
          <w:sz w:val="22"/>
          <w:szCs w:val="22"/>
        </w:rPr>
        <w:fldChar w:fldCharType="begin">
          <w:ffData>
            <w:name w:val="Check3"/>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ITC  |  </w:t>
      </w:r>
      <w:r w:rsidR="00BF7C12">
        <w:rPr>
          <w:sz w:val="22"/>
          <w:szCs w:val="22"/>
        </w:rPr>
        <w:fldChar w:fldCharType="begin">
          <w:ffData>
            <w:name w:val="Check4"/>
            <w:enabled/>
            <w:calcOnExit w:val="0"/>
            <w:checkBox>
              <w:sizeAuto/>
              <w:default w:val="0"/>
            </w:checkBox>
          </w:ffData>
        </w:fldChar>
      </w:r>
      <w:r>
        <w:rPr>
          <w:sz w:val="22"/>
          <w:szCs w:val="22"/>
        </w:rPr>
        <w:instrText xml:space="preserve"> FORMCHECKBOX </w:instrText>
      </w:r>
      <w:r w:rsidR="003A615F">
        <w:rPr>
          <w:sz w:val="22"/>
          <w:szCs w:val="22"/>
        </w:rPr>
      </w:r>
      <w:r w:rsidR="003A615F">
        <w:rPr>
          <w:sz w:val="22"/>
          <w:szCs w:val="22"/>
        </w:rPr>
        <w:fldChar w:fldCharType="separate"/>
      </w:r>
      <w:r w:rsidR="00BF7C12">
        <w:rPr>
          <w:sz w:val="22"/>
          <w:szCs w:val="22"/>
        </w:rPr>
        <w:fldChar w:fldCharType="end"/>
      </w:r>
      <w:r>
        <w:rPr>
          <w:sz w:val="22"/>
          <w:szCs w:val="22"/>
        </w:rPr>
        <w:t xml:space="preserve"> N/A</w:t>
      </w:r>
    </w:p>
    <w:p w:rsidR="00704DD6" w:rsidRDefault="00704DD6" w:rsidP="00704DD6">
      <w:pPr>
        <w:spacing w:after="0"/>
        <w:rPr>
          <w:sz w:val="22"/>
          <w:szCs w:val="22"/>
        </w:rPr>
      </w:pPr>
      <w:r>
        <w:rPr>
          <w:sz w:val="22"/>
          <w:szCs w:val="22"/>
        </w:rPr>
        <w:tab/>
      </w:r>
      <w:r>
        <w:rPr>
          <w:sz w:val="22"/>
          <w:szCs w:val="22"/>
        </w:rPr>
        <w:tab/>
        <w:t>skills and behaviours of competent</w:t>
      </w:r>
    </w:p>
    <w:p w:rsidR="00704DD6" w:rsidRDefault="00704DD6" w:rsidP="00704DD6">
      <w:pPr>
        <w:spacing w:after="0"/>
        <w:rPr>
          <w:sz w:val="22"/>
          <w:szCs w:val="22"/>
        </w:rPr>
      </w:pPr>
      <w:r>
        <w:rPr>
          <w:sz w:val="22"/>
          <w:szCs w:val="22"/>
        </w:rPr>
        <w:tab/>
      </w:r>
      <w:r>
        <w:rPr>
          <w:sz w:val="22"/>
          <w:szCs w:val="22"/>
        </w:rPr>
        <w:tab/>
        <w:t>pharmaceutical medicine</w:t>
      </w:r>
    </w:p>
    <w:p w:rsidR="00AA3723" w:rsidRDefault="00AA3723">
      <w:pPr>
        <w:rPr>
          <w:sz w:val="22"/>
          <w:szCs w:val="22"/>
        </w:rPr>
      </w:pPr>
      <w:r>
        <w:rPr>
          <w:sz w:val="22"/>
          <w:szCs w:val="22"/>
        </w:rPr>
        <w:br w:type="page"/>
      </w:r>
    </w:p>
    <w:p w:rsidR="00704DD6" w:rsidRDefault="00704DD6" w:rsidP="00704DD6">
      <w:pPr>
        <w:spacing w:after="0"/>
        <w:rPr>
          <w:sz w:val="22"/>
          <w:szCs w:val="22"/>
        </w:rPr>
      </w:pPr>
    </w:p>
    <w:p w:rsidR="00AA3723" w:rsidRDefault="004414AE" w:rsidP="00704DD6">
      <w:pPr>
        <w:spacing w:after="0"/>
        <w:rPr>
          <w:sz w:val="22"/>
          <w:szCs w:val="22"/>
        </w:rPr>
      </w:pPr>
      <w:r>
        <w:rPr>
          <w:b/>
          <w:sz w:val="22"/>
          <w:szCs w:val="22"/>
        </w:rPr>
        <w:t>3B</w:t>
      </w:r>
      <w:r w:rsidR="00AA3723">
        <w:rPr>
          <w:b/>
          <w:sz w:val="22"/>
          <w:szCs w:val="22"/>
        </w:rPr>
        <w:tab/>
        <w:t>Taught course training summary (add extra pages if necessary)</w:t>
      </w:r>
    </w:p>
    <w:p w:rsidR="00AA3723" w:rsidRDefault="00AA3723" w:rsidP="00704DD6">
      <w:pPr>
        <w:spacing w:after="0"/>
        <w:rPr>
          <w:sz w:val="22"/>
          <w:szCs w:val="22"/>
        </w:rPr>
      </w:pPr>
    </w:p>
    <w:p w:rsidR="00AA3723" w:rsidRDefault="00AA3723" w:rsidP="00704DD6">
      <w:pPr>
        <w:spacing w:after="0"/>
        <w:rPr>
          <w:sz w:val="22"/>
          <w:szCs w:val="22"/>
        </w:rPr>
      </w:pPr>
      <w:r>
        <w:rPr>
          <w:sz w:val="22"/>
          <w:szCs w:val="22"/>
        </w:rPr>
        <w:t xml:space="preserve">Each module or module item which is </w:t>
      </w:r>
      <w:r w:rsidR="00741074">
        <w:rPr>
          <w:sz w:val="22"/>
          <w:szCs w:val="22"/>
        </w:rPr>
        <w:t>ticked</w:t>
      </w:r>
      <w:r>
        <w:rPr>
          <w:sz w:val="22"/>
          <w:szCs w:val="22"/>
        </w:rPr>
        <w:t xml:space="preserve"> as a taught course in section 3B must also be entered on the summary chart below detailing the training you plan to undertake.</w:t>
      </w:r>
    </w:p>
    <w:p w:rsidR="00AA3723" w:rsidRDefault="00AA3723" w:rsidP="00704DD6">
      <w:pPr>
        <w:spacing w:after="0"/>
        <w:rPr>
          <w:sz w:val="22"/>
          <w:szCs w:val="22"/>
        </w:rPr>
      </w:pPr>
    </w:p>
    <w:p w:rsidR="00AA3723" w:rsidRDefault="00AA3723" w:rsidP="00704DD6">
      <w:pPr>
        <w:spacing w:after="0"/>
        <w:rPr>
          <w:sz w:val="22"/>
          <w:szCs w:val="22"/>
        </w:rPr>
      </w:pPr>
      <w:r>
        <w:rPr>
          <w:sz w:val="22"/>
          <w:szCs w:val="22"/>
        </w:rPr>
        <w:t>This summary should be completed with</w:t>
      </w:r>
      <w:r w:rsidR="00F4642A">
        <w:rPr>
          <w:sz w:val="22"/>
          <w:szCs w:val="22"/>
        </w:rPr>
        <w:t xml:space="preserve"> the agreement of your ES and S</w:t>
      </w:r>
      <w:r>
        <w:rPr>
          <w:sz w:val="22"/>
          <w:szCs w:val="22"/>
        </w:rPr>
        <w:t>A and can be updated if the situation changes.</w:t>
      </w:r>
    </w:p>
    <w:p w:rsidR="00AA3723" w:rsidRDefault="00AA3723" w:rsidP="00704DD6">
      <w:pPr>
        <w:spacing w:after="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1700"/>
        <w:gridCol w:w="3541"/>
        <w:gridCol w:w="1276"/>
        <w:gridCol w:w="1368"/>
      </w:tblGrid>
      <w:tr w:rsidR="00AA3723" w:rsidTr="00B52944">
        <w:trPr>
          <w:trHeight w:val="1087"/>
          <w:jc w:val="center"/>
        </w:trPr>
        <w:tc>
          <w:tcPr>
            <w:tcW w:w="1131" w:type="dxa"/>
            <w:shd w:val="clear" w:color="auto" w:fill="D9D9D9" w:themeFill="background1" w:themeFillShade="D9"/>
          </w:tcPr>
          <w:p w:rsidR="00AA3723" w:rsidRPr="00043B87" w:rsidRDefault="00AA3723" w:rsidP="00AA3723">
            <w:pPr>
              <w:spacing w:after="0"/>
              <w:jc w:val="center"/>
              <w:rPr>
                <w:b/>
                <w:sz w:val="22"/>
                <w:szCs w:val="22"/>
              </w:rPr>
            </w:pPr>
          </w:p>
          <w:p w:rsidR="00AA3723" w:rsidRPr="00043B87" w:rsidRDefault="00AA3723" w:rsidP="00AA3723">
            <w:pPr>
              <w:spacing w:after="0"/>
              <w:jc w:val="center"/>
              <w:rPr>
                <w:b/>
                <w:sz w:val="22"/>
                <w:szCs w:val="22"/>
              </w:rPr>
            </w:pPr>
            <w:r w:rsidRPr="00043B87">
              <w:rPr>
                <w:b/>
                <w:sz w:val="22"/>
                <w:szCs w:val="22"/>
              </w:rPr>
              <w:t>Date</w:t>
            </w:r>
          </w:p>
        </w:tc>
        <w:tc>
          <w:tcPr>
            <w:tcW w:w="1701" w:type="dxa"/>
            <w:shd w:val="clear" w:color="auto" w:fill="D9D9D9" w:themeFill="background1" w:themeFillShade="D9"/>
          </w:tcPr>
          <w:p w:rsidR="00AA3723" w:rsidRPr="00043B87" w:rsidRDefault="00AA3723" w:rsidP="00AA3723">
            <w:pPr>
              <w:spacing w:after="0"/>
              <w:jc w:val="center"/>
              <w:rPr>
                <w:b/>
                <w:sz w:val="22"/>
                <w:szCs w:val="22"/>
              </w:rPr>
            </w:pPr>
          </w:p>
          <w:p w:rsidR="00AA3723" w:rsidRPr="00043B87" w:rsidRDefault="00AA3723" w:rsidP="00AA3723">
            <w:pPr>
              <w:spacing w:after="0"/>
              <w:jc w:val="center"/>
              <w:rPr>
                <w:b/>
                <w:sz w:val="22"/>
                <w:szCs w:val="22"/>
              </w:rPr>
            </w:pPr>
            <w:r w:rsidRPr="00043B87">
              <w:rPr>
                <w:b/>
                <w:sz w:val="22"/>
                <w:szCs w:val="22"/>
              </w:rPr>
              <w:t>Module or Module Item</w:t>
            </w:r>
          </w:p>
        </w:tc>
        <w:tc>
          <w:tcPr>
            <w:tcW w:w="3544" w:type="dxa"/>
            <w:shd w:val="clear" w:color="auto" w:fill="D9D9D9" w:themeFill="background1" w:themeFillShade="D9"/>
          </w:tcPr>
          <w:p w:rsidR="00AA3723" w:rsidRDefault="00AA3723" w:rsidP="00704DD6">
            <w:pPr>
              <w:spacing w:after="0"/>
              <w:rPr>
                <w:sz w:val="22"/>
                <w:szCs w:val="22"/>
              </w:rPr>
            </w:pPr>
          </w:p>
          <w:p w:rsidR="00AA3723" w:rsidRPr="00043B87" w:rsidRDefault="00AA3723" w:rsidP="00AA3723">
            <w:pPr>
              <w:spacing w:after="0"/>
              <w:jc w:val="center"/>
              <w:rPr>
                <w:b/>
                <w:sz w:val="22"/>
                <w:szCs w:val="22"/>
              </w:rPr>
            </w:pPr>
            <w:r w:rsidRPr="00043B87">
              <w:rPr>
                <w:b/>
                <w:sz w:val="22"/>
                <w:szCs w:val="22"/>
              </w:rPr>
              <w:t>Course Title and Provider</w:t>
            </w:r>
          </w:p>
          <w:p w:rsidR="00AA3723" w:rsidRDefault="00AA3723" w:rsidP="00AA3723">
            <w:pPr>
              <w:spacing w:after="0"/>
              <w:jc w:val="center"/>
              <w:rPr>
                <w:sz w:val="22"/>
                <w:szCs w:val="22"/>
              </w:rPr>
            </w:pPr>
            <w:r>
              <w:rPr>
                <w:sz w:val="22"/>
                <w:szCs w:val="22"/>
              </w:rPr>
              <w:t>(this may be for a ‘mini’ course for item(s) or whole module course)</w:t>
            </w:r>
          </w:p>
          <w:p w:rsidR="00AA3723" w:rsidRDefault="00AA3723" w:rsidP="00AA3723">
            <w:pPr>
              <w:spacing w:after="0"/>
              <w:jc w:val="center"/>
              <w:rPr>
                <w:sz w:val="22"/>
                <w:szCs w:val="22"/>
              </w:rPr>
            </w:pPr>
          </w:p>
        </w:tc>
        <w:tc>
          <w:tcPr>
            <w:tcW w:w="1276" w:type="dxa"/>
            <w:shd w:val="clear" w:color="auto" w:fill="D9D9D9" w:themeFill="background1" w:themeFillShade="D9"/>
          </w:tcPr>
          <w:p w:rsidR="00AA3723" w:rsidRDefault="00AA3723" w:rsidP="00704DD6">
            <w:pPr>
              <w:spacing w:after="0"/>
              <w:rPr>
                <w:sz w:val="22"/>
                <w:szCs w:val="22"/>
              </w:rPr>
            </w:pPr>
          </w:p>
          <w:p w:rsidR="00AA3723" w:rsidRPr="00043B87" w:rsidRDefault="00AA3723" w:rsidP="00AA3723">
            <w:pPr>
              <w:spacing w:after="0"/>
              <w:jc w:val="center"/>
              <w:rPr>
                <w:b/>
                <w:sz w:val="22"/>
                <w:szCs w:val="22"/>
              </w:rPr>
            </w:pPr>
            <w:r w:rsidRPr="00043B87">
              <w:rPr>
                <w:b/>
                <w:sz w:val="22"/>
                <w:szCs w:val="22"/>
              </w:rPr>
              <w:t>Date Planned</w:t>
            </w:r>
          </w:p>
        </w:tc>
        <w:tc>
          <w:tcPr>
            <w:tcW w:w="1368" w:type="dxa"/>
            <w:shd w:val="clear" w:color="auto" w:fill="D9D9D9" w:themeFill="background1" w:themeFillShade="D9"/>
          </w:tcPr>
          <w:p w:rsidR="00AA3723" w:rsidRDefault="00AA3723" w:rsidP="00704DD6">
            <w:pPr>
              <w:spacing w:after="0"/>
              <w:rPr>
                <w:sz w:val="22"/>
                <w:szCs w:val="22"/>
              </w:rPr>
            </w:pPr>
          </w:p>
          <w:p w:rsidR="00AA3723" w:rsidRPr="00043B87" w:rsidRDefault="00AA3723" w:rsidP="00AA3723">
            <w:pPr>
              <w:spacing w:after="0"/>
              <w:jc w:val="center"/>
              <w:rPr>
                <w:b/>
                <w:sz w:val="22"/>
                <w:szCs w:val="22"/>
              </w:rPr>
            </w:pPr>
            <w:r w:rsidRPr="00043B87">
              <w:rPr>
                <w:b/>
                <w:sz w:val="22"/>
                <w:szCs w:val="22"/>
              </w:rPr>
              <w:t>Date Attended</w:t>
            </w:r>
          </w:p>
        </w:tc>
      </w:tr>
      <w:tr w:rsidR="00AA3723" w:rsidTr="00AA3723">
        <w:trPr>
          <w:trHeight w:val="1087"/>
          <w:jc w:val="center"/>
        </w:trPr>
        <w:tc>
          <w:tcPr>
            <w:tcW w:w="1131" w:type="dxa"/>
          </w:tcPr>
          <w:p w:rsidR="00AA3723" w:rsidRDefault="00BF7C12" w:rsidP="00741074">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701" w:type="dxa"/>
          </w:tcPr>
          <w:p w:rsidR="00AA3723" w:rsidRDefault="00BF7C12" w:rsidP="00741074">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3544"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276"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368"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r w:rsidR="00AA3723" w:rsidTr="00AA3723">
        <w:trPr>
          <w:trHeight w:val="1087"/>
          <w:jc w:val="center"/>
        </w:trPr>
        <w:tc>
          <w:tcPr>
            <w:tcW w:w="1131" w:type="dxa"/>
          </w:tcPr>
          <w:p w:rsidR="00AA3723" w:rsidRDefault="00BF7C12" w:rsidP="00741074">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701" w:type="dxa"/>
          </w:tcPr>
          <w:p w:rsidR="00AA3723" w:rsidRDefault="00BF7C12" w:rsidP="00741074">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3544"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276"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368"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r w:rsidR="00AA3723" w:rsidTr="00AA3723">
        <w:trPr>
          <w:trHeight w:val="1087"/>
          <w:jc w:val="center"/>
        </w:trPr>
        <w:tc>
          <w:tcPr>
            <w:tcW w:w="1131" w:type="dxa"/>
          </w:tcPr>
          <w:p w:rsidR="00AA3723" w:rsidRDefault="00BF7C12" w:rsidP="00741074">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701" w:type="dxa"/>
          </w:tcPr>
          <w:p w:rsidR="00AA3723" w:rsidRDefault="00BF7C12" w:rsidP="00741074">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3544"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276"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368"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r w:rsidR="00AA3723" w:rsidTr="00AA3723">
        <w:trPr>
          <w:trHeight w:val="1087"/>
          <w:jc w:val="center"/>
        </w:trPr>
        <w:tc>
          <w:tcPr>
            <w:tcW w:w="1131" w:type="dxa"/>
          </w:tcPr>
          <w:p w:rsidR="00AA3723" w:rsidRDefault="00BF7C12" w:rsidP="00741074">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701" w:type="dxa"/>
          </w:tcPr>
          <w:p w:rsidR="00AA3723" w:rsidRDefault="00BF7C12" w:rsidP="00741074">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3544"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276"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368" w:type="dxa"/>
          </w:tcPr>
          <w:p w:rsidR="00AA3723"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r w:rsidR="00043B87" w:rsidTr="00AA3723">
        <w:trPr>
          <w:trHeight w:val="1087"/>
          <w:jc w:val="center"/>
        </w:trPr>
        <w:tc>
          <w:tcPr>
            <w:tcW w:w="1131" w:type="dxa"/>
          </w:tcPr>
          <w:p w:rsidR="00043B87" w:rsidRDefault="00BF7C12" w:rsidP="00741074">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701" w:type="dxa"/>
          </w:tcPr>
          <w:p w:rsidR="00043B87" w:rsidRDefault="00BF7C12" w:rsidP="00741074">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3544" w:type="dxa"/>
          </w:tcPr>
          <w:p w:rsidR="00043B87"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276" w:type="dxa"/>
          </w:tcPr>
          <w:p w:rsidR="00043B87"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c>
          <w:tcPr>
            <w:tcW w:w="1368" w:type="dxa"/>
          </w:tcPr>
          <w:p w:rsidR="00043B87" w:rsidRDefault="00BF7C12" w:rsidP="00704DD6">
            <w:pPr>
              <w:spacing w:after="0"/>
              <w:rPr>
                <w:sz w:val="22"/>
                <w:szCs w:val="22"/>
              </w:rPr>
            </w:pPr>
            <w:r>
              <w:rPr>
                <w:sz w:val="22"/>
                <w:szCs w:val="22"/>
              </w:rPr>
              <w:fldChar w:fldCharType="begin">
                <w:ffData>
                  <w:name w:val="Text1"/>
                  <w:enabled/>
                  <w:calcOnExit w:val="0"/>
                  <w:textInput/>
                </w:ffData>
              </w:fldChar>
            </w:r>
            <w:r w:rsidR="00741074">
              <w:rPr>
                <w:sz w:val="22"/>
                <w:szCs w:val="22"/>
              </w:rPr>
              <w:instrText xml:space="preserve"> FORMTEXT </w:instrText>
            </w:r>
            <w:r>
              <w:rPr>
                <w:sz w:val="22"/>
                <w:szCs w:val="22"/>
              </w:rPr>
            </w:r>
            <w:r>
              <w:rPr>
                <w:sz w:val="22"/>
                <w:szCs w:val="22"/>
              </w:rPr>
              <w:fldChar w:fldCharType="separate"/>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sidR="00741074">
              <w:rPr>
                <w:noProof/>
                <w:sz w:val="22"/>
                <w:szCs w:val="22"/>
              </w:rPr>
              <w:t> </w:t>
            </w:r>
            <w:r>
              <w:rPr>
                <w:sz w:val="22"/>
                <w:szCs w:val="22"/>
              </w:rPr>
              <w:fldChar w:fldCharType="end"/>
            </w:r>
          </w:p>
        </w:tc>
      </w:tr>
    </w:tbl>
    <w:p w:rsidR="00043B87" w:rsidRDefault="00043B87" w:rsidP="00704DD6">
      <w:pPr>
        <w:spacing w:after="0"/>
        <w:rPr>
          <w:sz w:val="22"/>
          <w:szCs w:val="22"/>
        </w:rPr>
      </w:pPr>
    </w:p>
    <w:p w:rsidR="00043B87" w:rsidRDefault="00043B87">
      <w:pPr>
        <w:rPr>
          <w:sz w:val="22"/>
          <w:szCs w:val="22"/>
        </w:rPr>
      </w:pPr>
      <w:r>
        <w:rPr>
          <w:sz w:val="22"/>
          <w:szCs w:val="22"/>
        </w:rPr>
        <w:br w:type="page"/>
      </w:r>
    </w:p>
    <w:p w:rsidR="00AA3723" w:rsidRDefault="006E673E" w:rsidP="00704DD6">
      <w:pPr>
        <w:spacing w:after="0"/>
        <w:rPr>
          <w:sz w:val="22"/>
          <w:szCs w:val="22"/>
        </w:rPr>
      </w:pPr>
      <w:r>
        <w:rPr>
          <w:noProof/>
          <w:sz w:val="22"/>
          <w:szCs w:val="22"/>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34290</wp:posOffset>
                </wp:positionV>
                <wp:extent cx="5917565" cy="321945"/>
                <wp:effectExtent l="4445" t="5715" r="2540" b="57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7565" cy="321945"/>
                        </a:xfrm>
                        <a:prstGeom prst="roundRect">
                          <a:avLst>
                            <a:gd name="adj" fmla="val 16667"/>
                          </a:avLst>
                        </a:prstGeom>
                        <a:solidFill>
                          <a:schemeClr val="accent4">
                            <a:lumMod val="75000"/>
                            <a:lumOff val="0"/>
                          </a:schemeClr>
                        </a:solidFill>
                        <a:ln>
                          <a:noFill/>
                        </a:ln>
                        <a:extLst>
                          <a:ext uri="{91240B29-F687-4F45-9708-019B960494DF}">
                            <a14:hiddenLine xmlns:a14="http://schemas.microsoft.com/office/drawing/2010/main" w="3175">
                              <a:solidFill>
                                <a:srgbClr val="000000"/>
                              </a:solidFill>
                              <a:round/>
                              <a:headEnd/>
                              <a:tailEnd/>
                            </a14:hiddenLine>
                          </a:ext>
                        </a:extLst>
                      </wps:spPr>
                      <wps:txbx>
                        <w:txbxContent>
                          <w:p w:rsidR="00B52944" w:rsidRPr="00553AFF" w:rsidRDefault="00B52944" w:rsidP="00B52944">
                            <w:pPr>
                              <w:spacing w:after="0"/>
                              <w:rPr>
                                <w:b/>
                                <w:color w:val="FFFFFF" w:themeColor="background1"/>
                                <w:sz w:val="22"/>
                              </w:rPr>
                            </w:pPr>
                            <w:r w:rsidRPr="00553AFF">
                              <w:rPr>
                                <w:b/>
                                <w:color w:val="FFFFFF" w:themeColor="background1"/>
                                <w:sz w:val="22"/>
                              </w:rPr>
                              <w:t xml:space="preserve">Section </w:t>
                            </w:r>
                            <w:r>
                              <w:rPr>
                                <w:b/>
                                <w:color w:val="FFFFFF" w:themeColor="background1"/>
                                <w:sz w:val="22"/>
                              </w:rPr>
                              <w:t>4 – JRCPTB use only</w:t>
                            </w:r>
                          </w:p>
                          <w:p w:rsidR="00B52944" w:rsidRDefault="00B52944" w:rsidP="00B529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margin-left:-.4pt;margin-top:2.7pt;width:465.95pt;height:2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" fillcolor="#5f497a [2407]" stroked="f" strokeweight=".25pt">
                <v:textbox>
                  <w:txbxContent>
                    <w:p w:rsidR="00B52944" w:rsidRPr="00553AFF" w:rsidRDefault="00B52944" w:rsidP="00B52944">
                      <w:pPr>
                        <w:spacing w:after="0"/>
                        <w:rPr>
                          <w:b/>
                          <w:color w:val="FFFFFF" w:themeColor="background1"/>
                          <w:sz w:val="22"/>
                        </w:rPr>
                      </w:pPr>
                      <w:r w:rsidRPr="00553AFF">
                        <w:rPr>
                          <w:b/>
                          <w:color w:val="FFFFFF" w:themeColor="background1"/>
                          <w:sz w:val="22"/>
                        </w:rPr>
                        <w:t xml:space="preserve">Section </w:t>
                      </w:r>
                      <w:r>
                        <w:rPr>
                          <w:b/>
                          <w:color w:val="FFFFFF" w:themeColor="background1"/>
                          <w:sz w:val="22"/>
                        </w:rPr>
                        <w:t>4 – JRCPTB use only</w:t>
                      </w:r>
                    </w:p>
                    <w:p w:rsidR="00B52944" w:rsidRDefault="00B52944" w:rsidP="00B52944"/>
                  </w:txbxContent>
                </v:textbox>
              </v:roundrect>
            </w:pict>
          </mc:Fallback>
        </mc:AlternateContent>
      </w:r>
    </w:p>
    <w:p w:rsidR="00B52944" w:rsidRDefault="00B52944" w:rsidP="00704DD6">
      <w:pPr>
        <w:spacing w:after="0"/>
        <w:rPr>
          <w:sz w:val="22"/>
          <w:szCs w:val="22"/>
        </w:rPr>
      </w:pPr>
    </w:p>
    <w:p w:rsidR="00B52944" w:rsidRDefault="00B52944" w:rsidP="00704DD6">
      <w:pPr>
        <w:spacing w:after="0"/>
        <w:rPr>
          <w:sz w:val="22"/>
          <w:szCs w:val="22"/>
        </w:rPr>
      </w:pPr>
    </w:p>
    <w:p w:rsidR="00B52944" w:rsidRDefault="00B52944" w:rsidP="00704DD6">
      <w:pPr>
        <w:spacing w:after="0"/>
        <w:rPr>
          <w:sz w:val="22"/>
          <w:szCs w:val="22"/>
        </w:rPr>
      </w:pPr>
    </w:p>
    <w:p w:rsidR="00B52944" w:rsidRDefault="00B52944" w:rsidP="00B52944">
      <w:pPr>
        <w:spacing w:after="0"/>
        <w:rPr>
          <w:sz w:val="22"/>
          <w:szCs w:val="22"/>
        </w:rPr>
      </w:pPr>
      <w:r>
        <w:rPr>
          <w:sz w:val="22"/>
          <w:szCs w:val="22"/>
        </w:rPr>
        <w:t xml:space="preserve">Q1. Is this individualised PMST programme approved? </w:t>
      </w:r>
      <w:r>
        <w:rPr>
          <w:sz w:val="22"/>
          <w:szCs w:val="22"/>
        </w:rPr>
        <w:tab/>
      </w:r>
    </w:p>
    <w:p w:rsidR="00B52944" w:rsidRDefault="00B52944" w:rsidP="00B52944">
      <w:pPr>
        <w:spacing w:after="0"/>
        <w:rPr>
          <w:sz w:val="22"/>
          <w:szCs w:val="22"/>
        </w:rPr>
      </w:pPr>
    </w:p>
    <w:p w:rsidR="00B52944" w:rsidRDefault="00B52944" w:rsidP="00B52944">
      <w:pPr>
        <w:spacing w:after="0"/>
        <w:rPr>
          <w:sz w:val="22"/>
          <w:szCs w:val="22"/>
        </w:rPr>
      </w:pPr>
      <w:r w:rsidRPr="00B52944">
        <w:rPr>
          <w:sz w:val="28"/>
          <w:szCs w:val="22"/>
        </w:rPr>
        <w:sym w:font="Wingdings 2" w:char="F0A3"/>
      </w:r>
      <w:r>
        <w:rPr>
          <w:sz w:val="22"/>
          <w:szCs w:val="22"/>
        </w:rPr>
        <w:t xml:space="preserve"> Yes</w:t>
      </w:r>
      <w:r>
        <w:rPr>
          <w:sz w:val="22"/>
          <w:szCs w:val="22"/>
        </w:rPr>
        <w:tab/>
      </w:r>
      <w:r>
        <w:rPr>
          <w:sz w:val="22"/>
          <w:szCs w:val="22"/>
        </w:rPr>
        <w:tab/>
      </w:r>
      <w:r>
        <w:rPr>
          <w:sz w:val="22"/>
          <w:szCs w:val="22"/>
        </w:rPr>
        <w:tab/>
      </w:r>
      <w:r w:rsidRPr="00B52944">
        <w:rPr>
          <w:sz w:val="28"/>
          <w:szCs w:val="22"/>
        </w:rPr>
        <w:sym w:font="Wingdings 2" w:char="F0A3"/>
      </w:r>
      <w:r>
        <w:rPr>
          <w:sz w:val="22"/>
          <w:szCs w:val="22"/>
        </w:rPr>
        <w:t xml:space="preserve"> No</w:t>
      </w:r>
    </w:p>
    <w:p w:rsidR="00B52944" w:rsidRDefault="00B52944" w:rsidP="00B52944">
      <w:pPr>
        <w:spacing w:after="0"/>
        <w:rPr>
          <w:sz w:val="22"/>
          <w:szCs w:val="22"/>
        </w:rPr>
      </w:pPr>
    </w:p>
    <w:p w:rsidR="0086103F" w:rsidRDefault="0086103F" w:rsidP="00B52944">
      <w:pPr>
        <w:spacing w:after="0"/>
        <w:rPr>
          <w:sz w:val="22"/>
          <w:szCs w:val="22"/>
        </w:rPr>
      </w:pPr>
    </w:p>
    <w:p w:rsidR="00B52944" w:rsidRDefault="00B52944" w:rsidP="00B52944">
      <w:pPr>
        <w:spacing w:after="0"/>
        <w:rPr>
          <w:sz w:val="22"/>
          <w:szCs w:val="22"/>
        </w:rPr>
      </w:pPr>
      <w:r>
        <w:rPr>
          <w:sz w:val="22"/>
          <w:szCs w:val="22"/>
        </w:rPr>
        <w:t xml:space="preserve">Q2. Is there a minimum of 3 </w:t>
      </w:r>
      <w:r>
        <w:rPr>
          <w:b/>
          <w:sz w:val="22"/>
          <w:szCs w:val="22"/>
        </w:rPr>
        <w:t>in-work</w:t>
      </w:r>
      <w:r>
        <w:rPr>
          <w:sz w:val="22"/>
          <w:szCs w:val="22"/>
        </w:rPr>
        <w:t xml:space="preserve"> modules including the IML module? </w:t>
      </w:r>
    </w:p>
    <w:p w:rsidR="00B52944" w:rsidRDefault="00B52944" w:rsidP="00B52944">
      <w:pPr>
        <w:spacing w:after="0"/>
        <w:rPr>
          <w:sz w:val="22"/>
          <w:szCs w:val="22"/>
        </w:rPr>
      </w:pPr>
    </w:p>
    <w:p w:rsidR="00B52944" w:rsidRDefault="00B52944" w:rsidP="00B52944">
      <w:pPr>
        <w:spacing w:after="0"/>
        <w:rPr>
          <w:sz w:val="22"/>
          <w:szCs w:val="22"/>
        </w:rPr>
      </w:pPr>
      <w:r w:rsidRPr="00B52944">
        <w:rPr>
          <w:sz w:val="28"/>
          <w:szCs w:val="22"/>
        </w:rPr>
        <w:sym w:font="Wingdings 2" w:char="F0A3"/>
      </w:r>
      <w:r>
        <w:rPr>
          <w:sz w:val="22"/>
          <w:szCs w:val="22"/>
        </w:rPr>
        <w:t xml:space="preserve"> Yes</w:t>
      </w:r>
      <w:r>
        <w:rPr>
          <w:sz w:val="22"/>
          <w:szCs w:val="22"/>
        </w:rPr>
        <w:tab/>
      </w:r>
      <w:r>
        <w:rPr>
          <w:sz w:val="22"/>
          <w:szCs w:val="22"/>
        </w:rPr>
        <w:tab/>
      </w:r>
      <w:r>
        <w:rPr>
          <w:sz w:val="22"/>
          <w:szCs w:val="22"/>
        </w:rPr>
        <w:tab/>
      </w:r>
      <w:r w:rsidRPr="00B52944">
        <w:rPr>
          <w:sz w:val="28"/>
          <w:szCs w:val="22"/>
        </w:rPr>
        <w:sym w:font="Wingdings 2" w:char="F0A3"/>
      </w:r>
      <w:r>
        <w:rPr>
          <w:sz w:val="22"/>
          <w:szCs w:val="22"/>
        </w:rPr>
        <w:t xml:space="preserve"> No</w:t>
      </w:r>
    </w:p>
    <w:p w:rsidR="00B52944" w:rsidRDefault="00B52944" w:rsidP="00B52944">
      <w:pPr>
        <w:spacing w:after="0"/>
        <w:rPr>
          <w:sz w:val="22"/>
          <w:szCs w:val="22"/>
        </w:rPr>
      </w:pPr>
    </w:p>
    <w:p w:rsidR="0086103F" w:rsidRDefault="0086103F" w:rsidP="00B52944">
      <w:pPr>
        <w:spacing w:after="0"/>
        <w:rPr>
          <w:sz w:val="22"/>
          <w:szCs w:val="22"/>
        </w:rPr>
      </w:pPr>
    </w:p>
    <w:p w:rsidR="00B52944" w:rsidRDefault="006E673E" w:rsidP="00B52944">
      <w:pPr>
        <w:spacing w:after="0"/>
        <w:rPr>
          <w:sz w:val="22"/>
          <w:szCs w:val="22"/>
        </w:rPr>
      </w:pPr>
      <w:r>
        <w:rPr>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-5080</wp:posOffset>
                </wp:positionH>
                <wp:positionV relativeFrom="paragraph">
                  <wp:posOffset>5080</wp:posOffset>
                </wp:positionV>
                <wp:extent cx="5917565" cy="2105660"/>
                <wp:effectExtent l="13970" t="5080" r="12065" b="133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2105660"/>
                        </a:xfrm>
                        <a:prstGeom prst="rect">
                          <a:avLst/>
                        </a:prstGeom>
                        <a:solidFill>
                          <a:srgbClr val="FFFFFF"/>
                        </a:solidFill>
                        <a:ln w="9525">
                          <a:solidFill>
                            <a:srgbClr val="000000"/>
                          </a:solidFill>
                          <a:miter lim="800000"/>
                          <a:headEnd/>
                          <a:tailEnd/>
                        </a:ln>
                      </wps:spPr>
                      <wps:txbx>
                        <w:txbxContent>
                          <w:p w:rsidR="00B52944" w:rsidRPr="00B52944" w:rsidRDefault="00B52944" w:rsidP="00B52944">
                            <w:pPr>
                              <w:spacing w:after="0"/>
                              <w:rPr>
                                <w:sz w:val="22"/>
                              </w:rPr>
                            </w:pPr>
                            <w:r w:rsidRPr="00B52944">
                              <w:rPr>
                                <w:sz w:val="22"/>
                              </w:rPr>
                              <w:t>Comments</w:t>
                            </w:r>
                            <w:r>
                              <w:rPr>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4pt;margin-top:.4pt;width:465.95pt;height:16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">
                <v:textbox>
                  <w:txbxContent>
                    <w:p w:rsidR="00B52944" w:rsidRPr="00B52944" w:rsidRDefault="00B52944" w:rsidP="00B52944">
                      <w:pPr>
                        <w:spacing w:after="0"/>
                        <w:rPr>
                          <w:sz w:val="22"/>
                        </w:rPr>
                      </w:pPr>
                      <w:r w:rsidRPr="00B52944">
                        <w:rPr>
                          <w:sz w:val="22"/>
                        </w:rPr>
                        <w:t>Comments</w:t>
                      </w:r>
                      <w:r>
                        <w:rPr>
                          <w:sz w:val="22"/>
                        </w:rPr>
                        <w:t>:</w:t>
                      </w:r>
                    </w:p>
                  </w:txbxContent>
                </v:textbox>
              </v:shape>
            </w:pict>
          </mc:Fallback>
        </mc:AlternateContent>
      </w:r>
    </w:p>
    <w:p w:rsidR="00B52944" w:rsidRDefault="00B52944" w:rsidP="00B52944">
      <w:pPr>
        <w:spacing w:after="0"/>
        <w:rPr>
          <w:sz w:val="22"/>
          <w:szCs w:val="22"/>
        </w:rPr>
      </w:pPr>
    </w:p>
    <w:p w:rsidR="00B52944" w:rsidRDefault="00B52944" w:rsidP="00B52944">
      <w:pPr>
        <w:spacing w:after="0"/>
        <w:rPr>
          <w:sz w:val="22"/>
          <w:szCs w:val="22"/>
        </w:rPr>
      </w:pPr>
    </w:p>
    <w:p w:rsidR="00B52944" w:rsidRDefault="00B52944" w:rsidP="00B52944">
      <w:pPr>
        <w:spacing w:after="0"/>
        <w:rPr>
          <w:sz w:val="22"/>
          <w:szCs w:val="22"/>
        </w:rPr>
      </w:pPr>
    </w:p>
    <w:p w:rsidR="00B52944" w:rsidRDefault="00B52944" w:rsidP="00B52944">
      <w:pPr>
        <w:spacing w:after="0"/>
        <w:rPr>
          <w:sz w:val="22"/>
          <w:szCs w:val="22"/>
        </w:rPr>
      </w:pPr>
    </w:p>
    <w:p w:rsidR="00B52944" w:rsidRDefault="00B52944" w:rsidP="00B52944">
      <w:pPr>
        <w:spacing w:after="0"/>
        <w:rPr>
          <w:sz w:val="22"/>
          <w:szCs w:val="22"/>
        </w:rPr>
      </w:pPr>
    </w:p>
    <w:p w:rsidR="00B52944" w:rsidRDefault="00B52944" w:rsidP="00B52944">
      <w:pPr>
        <w:spacing w:after="0"/>
        <w:rPr>
          <w:sz w:val="22"/>
          <w:szCs w:val="22"/>
        </w:rPr>
      </w:pPr>
    </w:p>
    <w:p w:rsidR="00B52944" w:rsidRDefault="00B52944" w:rsidP="00B52944">
      <w:pPr>
        <w:spacing w:after="0"/>
        <w:rPr>
          <w:sz w:val="22"/>
          <w:szCs w:val="22"/>
        </w:rPr>
      </w:pPr>
    </w:p>
    <w:p w:rsidR="00B52944" w:rsidRDefault="00B52944" w:rsidP="00B52944">
      <w:pPr>
        <w:spacing w:after="0"/>
        <w:rPr>
          <w:sz w:val="22"/>
          <w:szCs w:val="22"/>
        </w:rPr>
      </w:pPr>
    </w:p>
    <w:p w:rsidR="00B52944" w:rsidRDefault="00B52944" w:rsidP="00B52944">
      <w:pPr>
        <w:spacing w:after="0"/>
        <w:rPr>
          <w:sz w:val="22"/>
          <w:szCs w:val="22"/>
        </w:rPr>
      </w:pPr>
    </w:p>
    <w:p w:rsidR="00B52944" w:rsidRDefault="00B52944" w:rsidP="00B52944">
      <w:pPr>
        <w:spacing w:after="0"/>
        <w:rPr>
          <w:sz w:val="22"/>
          <w:szCs w:val="22"/>
        </w:rPr>
      </w:pPr>
    </w:p>
    <w:p w:rsidR="00B52944" w:rsidRDefault="00B52944" w:rsidP="00B52944">
      <w:pPr>
        <w:spacing w:after="0"/>
        <w:rPr>
          <w:sz w:val="22"/>
          <w:szCs w:val="22"/>
        </w:rPr>
      </w:pPr>
    </w:p>
    <w:p w:rsidR="00B52944" w:rsidRDefault="00B52944" w:rsidP="00B52944">
      <w:pPr>
        <w:tabs>
          <w:tab w:val="left" w:leader="dot" w:pos="5103"/>
          <w:tab w:val="left" w:leader="dot" w:pos="6237"/>
          <w:tab w:val="left" w:leader="dot" w:pos="6946"/>
          <w:tab w:val="left" w:leader="dot" w:pos="7655"/>
        </w:tabs>
        <w:spacing w:after="0"/>
        <w:rPr>
          <w:sz w:val="22"/>
          <w:szCs w:val="22"/>
        </w:rPr>
      </w:pPr>
    </w:p>
    <w:p w:rsidR="00B52944" w:rsidRDefault="00B52944" w:rsidP="00B52944">
      <w:pPr>
        <w:tabs>
          <w:tab w:val="left" w:leader="dot" w:pos="5103"/>
          <w:tab w:val="left" w:leader="dot" w:pos="6237"/>
          <w:tab w:val="left" w:leader="dot" w:pos="6946"/>
          <w:tab w:val="left" w:leader="dot" w:pos="7655"/>
        </w:tabs>
        <w:spacing w:after="0"/>
        <w:rPr>
          <w:sz w:val="22"/>
          <w:szCs w:val="22"/>
        </w:rPr>
      </w:pPr>
    </w:p>
    <w:p w:rsidR="00B52944" w:rsidRDefault="00B52944" w:rsidP="00B52944">
      <w:pPr>
        <w:tabs>
          <w:tab w:val="left" w:leader="dot" w:pos="6237"/>
          <w:tab w:val="left" w:leader="dot" w:pos="7088"/>
          <w:tab w:val="left" w:leader="dot" w:pos="7655"/>
          <w:tab w:val="left" w:leader="dot" w:pos="8222"/>
        </w:tabs>
        <w:spacing w:after="0"/>
        <w:rPr>
          <w:sz w:val="22"/>
          <w:szCs w:val="22"/>
        </w:rPr>
      </w:pPr>
      <w:r>
        <w:rPr>
          <w:sz w:val="22"/>
          <w:szCs w:val="22"/>
        </w:rPr>
        <w:t>Signature of SAC member:</w:t>
      </w:r>
      <w:r>
        <w:rPr>
          <w:sz w:val="22"/>
          <w:szCs w:val="22"/>
        </w:rPr>
        <w:tab/>
        <w:t>Date:</w:t>
      </w:r>
      <w:r>
        <w:rPr>
          <w:sz w:val="22"/>
          <w:szCs w:val="22"/>
        </w:rPr>
        <w:tab/>
        <w:t>/</w:t>
      </w:r>
      <w:r>
        <w:rPr>
          <w:sz w:val="22"/>
          <w:szCs w:val="22"/>
        </w:rPr>
        <w:tab/>
        <w:t>/</w:t>
      </w:r>
      <w:r>
        <w:rPr>
          <w:sz w:val="22"/>
          <w:szCs w:val="22"/>
        </w:rPr>
        <w:tab/>
      </w:r>
    </w:p>
    <w:p w:rsidR="00B52944" w:rsidRDefault="00B52944" w:rsidP="00B52944">
      <w:pPr>
        <w:tabs>
          <w:tab w:val="left" w:leader="dot" w:pos="5103"/>
          <w:tab w:val="left" w:leader="dot" w:pos="6237"/>
          <w:tab w:val="left" w:leader="dot" w:pos="6946"/>
          <w:tab w:val="left" w:leader="dot" w:pos="7655"/>
        </w:tabs>
        <w:spacing w:after="0"/>
        <w:rPr>
          <w:sz w:val="22"/>
          <w:szCs w:val="22"/>
        </w:rPr>
      </w:pPr>
    </w:p>
    <w:p w:rsidR="00B52944" w:rsidRDefault="00B52944" w:rsidP="00B52944">
      <w:pPr>
        <w:tabs>
          <w:tab w:val="left" w:leader="dot" w:pos="5103"/>
          <w:tab w:val="left" w:leader="dot" w:pos="6237"/>
          <w:tab w:val="left" w:leader="dot" w:pos="6946"/>
          <w:tab w:val="left" w:leader="dot" w:pos="7655"/>
        </w:tabs>
        <w:spacing w:after="0"/>
        <w:rPr>
          <w:sz w:val="22"/>
          <w:szCs w:val="22"/>
        </w:rPr>
      </w:pPr>
    </w:p>
    <w:p w:rsidR="00B52944" w:rsidRDefault="00B52944" w:rsidP="00B52944">
      <w:pPr>
        <w:tabs>
          <w:tab w:val="left" w:leader="dot" w:pos="8222"/>
        </w:tabs>
        <w:spacing w:after="0"/>
        <w:rPr>
          <w:sz w:val="22"/>
          <w:szCs w:val="22"/>
        </w:rPr>
      </w:pPr>
      <w:r>
        <w:rPr>
          <w:sz w:val="22"/>
          <w:szCs w:val="22"/>
        </w:rPr>
        <w:t>Print name:</w:t>
      </w:r>
      <w:r>
        <w:rPr>
          <w:sz w:val="22"/>
          <w:szCs w:val="22"/>
        </w:rPr>
        <w:tab/>
      </w:r>
    </w:p>
    <w:p w:rsidR="00B52944" w:rsidRDefault="00B52944" w:rsidP="00B52944">
      <w:pPr>
        <w:spacing w:after="0"/>
        <w:rPr>
          <w:sz w:val="22"/>
          <w:szCs w:val="22"/>
        </w:rPr>
      </w:pPr>
    </w:p>
    <w:p w:rsidR="00B52944" w:rsidRPr="00B52944" w:rsidRDefault="00B52944" w:rsidP="00B52944">
      <w:pPr>
        <w:spacing w:after="0"/>
        <w:rPr>
          <w:sz w:val="22"/>
          <w:szCs w:val="22"/>
        </w:rPr>
      </w:pPr>
    </w:p>
    <w:sectPr w:rsidR="00B52944" w:rsidRPr="00B52944" w:rsidSect="007444FF">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591" w:rsidRDefault="000C6591" w:rsidP="007444FF">
      <w:pPr>
        <w:spacing w:after="0" w:line="240" w:lineRule="auto"/>
      </w:pPr>
      <w:r>
        <w:separator/>
      </w:r>
    </w:p>
  </w:endnote>
  <w:endnote w:type="continuationSeparator" w:id="0">
    <w:p w:rsidR="000C6591" w:rsidRDefault="000C6591" w:rsidP="0074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4487838"/>
      <w:docPartObj>
        <w:docPartGallery w:val="Page Numbers (Bottom of Page)"/>
        <w:docPartUnique/>
      </w:docPartObj>
    </w:sdtPr>
    <w:sdtEndPr/>
    <w:sdtContent>
      <w:sdt>
        <w:sdtPr>
          <w:rPr>
            <w:sz w:val="18"/>
          </w:rPr>
          <w:id w:val="565050523"/>
          <w:docPartObj>
            <w:docPartGallery w:val="Page Numbers (Top of Page)"/>
            <w:docPartUnique/>
          </w:docPartObj>
        </w:sdtPr>
        <w:sdtEndPr/>
        <w:sdtContent>
          <w:p w:rsidR="00704DD6" w:rsidRPr="007444FF" w:rsidRDefault="00F709D9" w:rsidP="007444FF">
            <w:pPr>
              <w:pStyle w:val="Footer"/>
              <w:jc w:val="right"/>
              <w:rPr>
                <w:sz w:val="18"/>
              </w:rPr>
            </w:pPr>
            <w:r>
              <w:rPr>
                <w:sz w:val="18"/>
              </w:rPr>
              <w:fldChar w:fldCharType="begin"/>
            </w:r>
            <w:r>
              <w:rPr>
                <w:sz w:val="18"/>
              </w:rPr>
              <w:instrText xml:space="preserve"> FILENAME  \* FirstCap  \* MERGEFORMAT </w:instrText>
            </w:r>
            <w:r>
              <w:rPr>
                <w:sz w:val="18"/>
              </w:rPr>
              <w:fldChar w:fldCharType="separate"/>
            </w:r>
            <w:r w:rsidR="004C3F89">
              <w:rPr>
                <w:noProof/>
                <w:sz w:val="18"/>
              </w:rPr>
              <w:t>Individualised PMST programme_Dec2017_5.0</w:t>
            </w:r>
            <w:r>
              <w:rPr>
                <w:sz w:val="18"/>
              </w:rPr>
              <w:fldChar w:fldCharType="end"/>
            </w:r>
            <w:r w:rsidR="00704DD6">
              <w:rPr>
                <w:sz w:val="18"/>
              </w:rPr>
              <w:tab/>
            </w:r>
            <w:r w:rsidR="00704DD6">
              <w:rPr>
                <w:sz w:val="18"/>
              </w:rPr>
              <w:tab/>
            </w:r>
            <w:r w:rsidR="00704DD6" w:rsidRPr="007444FF">
              <w:rPr>
                <w:sz w:val="18"/>
              </w:rPr>
              <w:t xml:space="preserve">Page </w:t>
            </w:r>
            <w:r w:rsidR="00BF7C12" w:rsidRPr="007444FF">
              <w:rPr>
                <w:sz w:val="18"/>
              </w:rPr>
              <w:fldChar w:fldCharType="begin"/>
            </w:r>
            <w:r w:rsidR="00704DD6" w:rsidRPr="007444FF">
              <w:rPr>
                <w:sz w:val="18"/>
              </w:rPr>
              <w:instrText xml:space="preserve"> PAGE </w:instrText>
            </w:r>
            <w:r w:rsidR="00BF7C12" w:rsidRPr="007444FF">
              <w:rPr>
                <w:sz w:val="18"/>
              </w:rPr>
              <w:fldChar w:fldCharType="separate"/>
            </w:r>
            <w:r w:rsidR="003A615F">
              <w:rPr>
                <w:noProof/>
                <w:sz w:val="18"/>
              </w:rPr>
              <w:t>3</w:t>
            </w:r>
            <w:r w:rsidR="00BF7C12" w:rsidRPr="007444FF">
              <w:rPr>
                <w:sz w:val="18"/>
              </w:rPr>
              <w:fldChar w:fldCharType="end"/>
            </w:r>
            <w:r w:rsidR="00704DD6" w:rsidRPr="007444FF">
              <w:rPr>
                <w:sz w:val="18"/>
              </w:rPr>
              <w:t xml:space="preserve"> of </w:t>
            </w:r>
            <w:r w:rsidR="00BF7C12" w:rsidRPr="007444FF">
              <w:rPr>
                <w:sz w:val="18"/>
              </w:rPr>
              <w:fldChar w:fldCharType="begin"/>
            </w:r>
            <w:r w:rsidR="00704DD6" w:rsidRPr="007444FF">
              <w:rPr>
                <w:sz w:val="18"/>
              </w:rPr>
              <w:instrText xml:space="preserve"> NUMPAGES  </w:instrText>
            </w:r>
            <w:r w:rsidR="00BF7C12" w:rsidRPr="007444FF">
              <w:rPr>
                <w:sz w:val="18"/>
              </w:rPr>
              <w:fldChar w:fldCharType="separate"/>
            </w:r>
            <w:r w:rsidR="003A615F">
              <w:rPr>
                <w:noProof/>
                <w:sz w:val="18"/>
              </w:rPr>
              <w:t>13</w:t>
            </w:r>
            <w:r w:rsidR="00BF7C12" w:rsidRPr="007444FF">
              <w:rPr>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591" w:rsidRDefault="000C6591" w:rsidP="007444FF">
      <w:pPr>
        <w:spacing w:after="0" w:line="240" w:lineRule="auto"/>
      </w:pPr>
      <w:r>
        <w:separator/>
      </w:r>
    </w:p>
  </w:footnote>
  <w:footnote w:type="continuationSeparator" w:id="0">
    <w:p w:rsidR="000C6591" w:rsidRDefault="000C6591" w:rsidP="007444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h8pt3VRIFvPmeDoth1zdrsNv/DeWFsvZqTz7+l5asjq4b7IGTJHU/OY1qzQ/llHHi7iv9IlWJhsVB57hdpEaA==" w:salt="sKOLYZLdTomX9jrTRfh5S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2F"/>
    <w:rsid w:val="00010E91"/>
    <w:rsid w:val="00043B87"/>
    <w:rsid w:val="00045F79"/>
    <w:rsid w:val="00063887"/>
    <w:rsid w:val="00075369"/>
    <w:rsid w:val="000874FC"/>
    <w:rsid w:val="000C432A"/>
    <w:rsid w:val="000C4C51"/>
    <w:rsid w:val="000C6591"/>
    <w:rsid w:val="000D7200"/>
    <w:rsid w:val="000E3A8E"/>
    <w:rsid w:val="00102FFD"/>
    <w:rsid w:val="00142989"/>
    <w:rsid w:val="00152C7D"/>
    <w:rsid w:val="00153F8F"/>
    <w:rsid w:val="00164D94"/>
    <w:rsid w:val="0018507C"/>
    <w:rsid w:val="00195231"/>
    <w:rsid w:val="001A12E3"/>
    <w:rsid w:val="001D1E02"/>
    <w:rsid w:val="001E3FEC"/>
    <w:rsid w:val="002057C1"/>
    <w:rsid w:val="00233342"/>
    <w:rsid w:val="00243326"/>
    <w:rsid w:val="00253C62"/>
    <w:rsid w:val="002823B7"/>
    <w:rsid w:val="002827DD"/>
    <w:rsid w:val="002866BB"/>
    <w:rsid w:val="002E6800"/>
    <w:rsid w:val="002F2921"/>
    <w:rsid w:val="00326A78"/>
    <w:rsid w:val="003340B3"/>
    <w:rsid w:val="00340495"/>
    <w:rsid w:val="00344330"/>
    <w:rsid w:val="00354478"/>
    <w:rsid w:val="0037271D"/>
    <w:rsid w:val="00390CB3"/>
    <w:rsid w:val="003A38FA"/>
    <w:rsid w:val="003A3CB9"/>
    <w:rsid w:val="003A615F"/>
    <w:rsid w:val="003B1289"/>
    <w:rsid w:val="003D434C"/>
    <w:rsid w:val="003E7312"/>
    <w:rsid w:val="00435A91"/>
    <w:rsid w:val="004414AE"/>
    <w:rsid w:val="0045102F"/>
    <w:rsid w:val="00487F4E"/>
    <w:rsid w:val="004B2885"/>
    <w:rsid w:val="004B5CBE"/>
    <w:rsid w:val="004C3F89"/>
    <w:rsid w:val="004D4B44"/>
    <w:rsid w:val="0051585A"/>
    <w:rsid w:val="00516F56"/>
    <w:rsid w:val="00530B76"/>
    <w:rsid w:val="00537DD2"/>
    <w:rsid w:val="00597EB2"/>
    <w:rsid w:val="005A244E"/>
    <w:rsid w:val="005B43B1"/>
    <w:rsid w:val="005B659C"/>
    <w:rsid w:val="005B79A9"/>
    <w:rsid w:val="005D6D72"/>
    <w:rsid w:val="005F5B83"/>
    <w:rsid w:val="006013D8"/>
    <w:rsid w:val="0068333E"/>
    <w:rsid w:val="006B59C6"/>
    <w:rsid w:val="006E3DB0"/>
    <w:rsid w:val="006E673E"/>
    <w:rsid w:val="00704DD6"/>
    <w:rsid w:val="007120CE"/>
    <w:rsid w:val="00713CE2"/>
    <w:rsid w:val="00730506"/>
    <w:rsid w:val="00730DF7"/>
    <w:rsid w:val="00740173"/>
    <w:rsid w:val="00741074"/>
    <w:rsid w:val="007444FF"/>
    <w:rsid w:val="00785B3F"/>
    <w:rsid w:val="007B10CF"/>
    <w:rsid w:val="007D1D34"/>
    <w:rsid w:val="0084383B"/>
    <w:rsid w:val="0086103F"/>
    <w:rsid w:val="00885115"/>
    <w:rsid w:val="008B76FB"/>
    <w:rsid w:val="008C4EA6"/>
    <w:rsid w:val="008D4763"/>
    <w:rsid w:val="008E450D"/>
    <w:rsid w:val="008E5875"/>
    <w:rsid w:val="008E602A"/>
    <w:rsid w:val="008E7052"/>
    <w:rsid w:val="008F5578"/>
    <w:rsid w:val="00922158"/>
    <w:rsid w:val="00946953"/>
    <w:rsid w:val="00992397"/>
    <w:rsid w:val="009B47EE"/>
    <w:rsid w:val="009C2614"/>
    <w:rsid w:val="00A1306B"/>
    <w:rsid w:val="00A32113"/>
    <w:rsid w:val="00A569B6"/>
    <w:rsid w:val="00A61D69"/>
    <w:rsid w:val="00A935D7"/>
    <w:rsid w:val="00AA009F"/>
    <w:rsid w:val="00AA3723"/>
    <w:rsid w:val="00AA71E2"/>
    <w:rsid w:val="00AB3261"/>
    <w:rsid w:val="00AD57F6"/>
    <w:rsid w:val="00AE6345"/>
    <w:rsid w:val="00AF2761"/>
    <w:rsid w:val="00B232A8"/>
    <w:rsid w:val="00B27A87"/>
    <w:rsid w:val="00B32234"/>
    <w:rsid w:val="00B52944"/>
    <w:rsid w:val="00B53882"/>
    <w:rsid w:val="00B607E5"/>
    <w:rsid w:val="00BA70B1"/>
    <w:rsid w:val="00BC0168"/>
    <w:rsid w:val="00BF4065"/>
    <w:rsid w:val="00BF7C12"/>
    <w:rsid w:val="00C22248"/>
    <w:rsid w:val="00C51AE4"/>
    <w:rsid w:val="00CC3392"/>
    <w:rsid w:val="00CD13E8"/>
    <w:rsid w:val="00CD347F"/>
    <w:rsid w:val="00CD3C36"/>
    <w:rsid w:val="00CE743E"/>
    <w:rsid w:val="00D206F3"/>
    <w:rsid w:val="00D20EA4"/>
    <w:rsid w:val="00D24059"/>
    <w:rsid w:val="00D434D2"/>
    <w:rsid w:val="00D50C16"/>
    <w:rsid w:val="00D745D9"/>
    <w:rsid w:val="00D80D00"/>
    <w:rsid w:val="00D96338"/>
    <w:rsid w:val="00DC540B"/>
    <w:rsid w:val="00E16ABD"/>
    <w:rsid w:val="00E22107"/>
    <w:rsid w:val="00E403D5"/>
    <w:rsid w:val="00E817CB"/>
    <w:rsid w:val="00E8514F"/>
    <w:rsid w:val="00EC6917"/>
    <w:rsid w:val="00F413E8"/>
    <w:rsid w:val="00F4438C"/>
    <w:rsid w:val="00F45224"/>
    <w:rsid w:val="00F4642A"/>
    <w:rsid w:val="00F62E9F"/>
    <w:rsid w:val="00F709D9"/>
    <w:rsid w:val="00FB6389"/>
    <w:rsid w:val="00FB69C5"/>
    <w:rsid w:val="00FE3B38"/>
    <w:rsid w:val="00FF0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74762B7B"/>
  <w15:docId w15:val="{B13B7EDF-784B-460E-8B30-1BF46907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3E8"/>
    <w:rPr>
      <w:color w:val="0000FF" w:themeColor="hyperlink"/>
      <w:u w:val="single"/>
    </w:rPr>
  </w:style>
  <w:style w:type="paragraph" w:styleId="Header">
    <w:name w:val="header"/>
    <w:basedOn w:val="Normal"/>
    <w:link w:val="HeaderChar"/>
    <w:uiPriority w:val="99"/>
    <w:unhideWhenUsed/>
    <w:rsid w:val="00744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4FF"/>
  </w:style>
  <w:style w:type="paragraph" w:styleId="Footer">
    <w:name w:val="footer"/>
    <w:basedOn w:val="Normal"/>
    <w:link w:val="FooterChar"/>
    <w:uiPriority w:val="99"/>
    <w:unhideWhenUsed/>
    <w:rsid w:val="00744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4FF"/>
  </w:style>
  <w:style w:type="paragraph" w:styleId="BalloonText">
    <w:name w:val="Balloon Text"/>
    <w:basedOn w:val="Normal"/>
    <w:link w:val="BalloonTextChar"/>
    <w:uiPriority w:val="99"/>
    <w:semiHidden/>
    <w:unhideWhenUsed/>
    <w:rsid w:val="00087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FC"/>
    <w:rPr>
      <w:rFonts w:ascii="Tahoma" w:hAnsi="Tahoma" w:cs="Tahoma"/>
      <w:sz w:val="16"/>
      <w:szCs w:val="16"/>
    </w:rPr>
  </w:style>
  <w:style w:type="paragraph" w:styleId="ListParagraph">
    <w:name w:val="List Paragraph"/>
    <w:basedOn w:val="Normal"/>
    <w:uiPriority w:val="34"/>
    <w:qFormat/>
    <w:rsid w:val="00087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pm.org.uk/trainingexams/pmst/curriculumassessmen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pm.org.uk/trainingexams/exams/dippharm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82DE6707</Template>
  <TotalTime>0</TotalTime>
  <Pages>13</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Obiora</dc:creator>
  <cp:lastModifiedBy>Konrad Obiora</cp:lastModifiedBy>
  <cp:revision>2</cp:revision>
  <dcterms:created xsi:type="dcterms:W3CDTF">2017-12-14T11:42:00Z</dcterms:created>
  <dcterms:modified xsi:type="dcterms:W3CDTF">2017-12-14T11:42:00Z</dcterms:modified>
</cp:coreProperties>
</file>